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48" w:rsidRPr="00596A48" w:rsidRDefault="00596A48" w:rsidP="00596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4B4B4B"/>
          <w:sz w:val="24"/>
          <w:szCs w:val="24"/>
          <w:lang w:eastAsia="ru-RU"/>
        </w:rPr>
      </w:pPr>
      <w:bookmarkStart w:id="0" w:name="_Toc307494288"/>
      <w:bookmarkStart w:id="1" w:name="_Toc305495404"/>
      <w:bookmarkEnd w:id="0"/>
      <w:r w:rsidRPr="00596A48">
        <w:rPr>
          <w:rFonts w:ascii="Times New Roman" w:eastAsia="Times New Roman" w:hAnsi="Times New Roman" w:cs="Times New Roman"/>
          <w:color w:val="4B4B4B"/>
          <w:sz w:val="28"/>
          <w:szCs w:val="28"/>
          <w:lang w:eastAsia="ru-RU"/>
        </w:rPr>
        <w:t>Курсовая работа является обязательной формой отчета студента. К процедуре итогового (экзаменационного) тестирования по экономической теории допускаются лишь те студенты, которые имеют положительные оценки по курсовым работам.</w:t>
      </w:r>
      <w:bookmarkEnd w:id="1"/>
    </w:p>
    <w:p w:rsidR="00596A48" w:rsidRPr="00596A48" w:rsidRDefault="00596A48" w:rsidP="00596A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Студенты выполняют курсовую работу под руководством преподавателя.</w:t>
      </w:r>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p>
    <w:p w:rsidR="00596A48" w:rsidRP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36"/>
          <w:szCs w:val="36"/>
          <w:lang w:eastAsia="ru-RU"/>
        </w:rPr>
      </w:pPr>
      <w:r w:rsidRPr="00596A48">
        <w:rPr>
          <w:rFonts w:ascii="Arial" w:eastAsia="Times New Roman" w:hAnsi="Arial" w:cs="Arial"/>
          <w:b/>
          <w:bCs/>
          <w:color w:val="4B4B4B"/>
          <w:kern w:val="36"/>
          <w:sz w:val="27"/>
          <w:szCs w:val="27"/>
          <w:lang w:eastAsia="ru-RU"/>
        </w:rPr>
        <w:t>Основные требования к курсовой работе</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Работу над курсовой работой необходимо начинать с постановки и изложения содержания основного вопроса каждого раздела. Раскрытие должно быть доказательным, а не декларативным, научно аргументировано и разъяснено. Теоретические положения и выводы должны основываться на конкретных материалах реальной действительности. Причем факты и примеры должны быть не случайными, а типичными. Для того чтобы иметь правильные представления о тех или иных экономических явлениях и законах, желательно рассматривать их в историческом аспекте. Но это требование не следует понимать как необходимость всестороннего описания истории возникновения и форм проявления данных экономических явлений и законов. Очень важно, чтобы материал курсовой работы излагался логически последовательно и четко.</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Поэтому при выполнении курсовой работы для полного и правильного раскрытия содержания избранной темы студенту необходимо:</w:t>
      </w:r>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изучить научные работы российских и зарубежных видных ученых по данной проблеме;</w:t>
      </w:r>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знать постановления правительства, решения сессий Парламента и указы Президента Российской Федерации по экономическим проблемам;</w:t>
      </w:r>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ознакомиться со статистическими данными, публикуемыми в периодической печати и статистических сборниках;</w:t>
      </w:r>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proofErr w:type="gramStart"/>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изучить статьи по избранной теме, публикуемые в экономических журналах, таких как «Вопросы экономики», «Российский экономический журнал», «Финансы и кредит», «Мировая экономика и международные отношения» (МЭ и МО), «Вестник Московского университета», «Экономист», «Человек и труд», «ЭКО», в еженедельнике «Экономика и жизнь», в газетах «Российская газета», «Аргументы и факты» и т.д.;</w:t>
      </w:r>
      <w:proofErr w:type="gramEnd"/>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lastRenderedPageBreak/>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грамотно оформить курсовую работу, учитывая все требования к написанию курсовых работ, в том числе наличие структуры, оформление научного аппарата (сноски, ссылки, список использованной литературы).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Одним из важнейших требований, предъявляемых к студентам, пишущим курсовые работы, является самостоятельное и творческое их выполнение.</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pacing w:val="-4"/>
          <w:sz w:val="28"/>
          <w:szCs w:val="28"/>
          <w:lang w:eastAsia="ru-RU"/>
        </w:rPr>
        <w:t>Овладев приемами самостоятельного получения информации, студент должен организовать самоконтроль знаний — логически, последовательно, стройно в письменной форме раскрыть вопросы плана избранной темы.</w:t>
      </w:r>
    </w:p>
    <w:p w:rsidR="00596A48" w:rsidRPr="00596A48" w:rsidRDefault="00596A48" w:rsidP="00596A48">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4B4B4B"/>
          <w:sz w:val="24"/>
          <w:szCs w:val="24"/>
          <w:lang w:eastAsia="ru-RU"/>
        </w:rPr>
      </w:pPr>
      <w:proofErr w:type="gramStart"/>
      <w:r w:rsidRPr="00596A48">
        <w:rPr>
          <w:rFonts w:ascii="Times New Roman" w:eastAsia="Times New Roman" w:hAnsi="Times New Roman" w:cs="Times New Roman"/>
          <w:color w:val="4B4B4B"/>
          <w:spacing w:val="-4"/>
          <w:sz w:val="28"/>
          <w:szCs w:val="28"/>
          <w:lang w:eastAsia="ru-RU"/>
        </w:rPr>
        <w:t>Самостоятельный, творческий характер изложения выражается в том, что студент каждый вопрос плана освещает по продуманной им схеме, правильно использует и комментирует цитаты, не перегружая ими текст, не допускает посторонних, отрывочных положений, логически между собой не связанных, приводит самостоятельно выбранный фактический материал для иллюстрации важнейших положений темы, увязывает анализируемые теоретические положения с практической действительностью.</w:t>
      </w:r>
      <w:proofErr w:type="gramEnd"/>
    </w:p>
    <w:p w:rsidR="00596A48" w:rsidRPr="00596A48" w:rsidRDefault="00596A48" w:rsidP="00596A48">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Курсовая работа должна быть написана грамотным научным языком. Язык, стиль изложения, умение строить краткие предположения, выражать свои мнения в понятной, доступной форме, не допускающей разночтений, играют большую роль. Следует соблюдать единообразие в применении терминов, условных обозначений и сокращений слов, мер веса и длины. Другие сокращения не допускаются.</w:t>
      </w:r>
    </w:p>
    <w:p w:rsidR="00596A48" w:rsidRPr="00596A48" w:rsidRDefault="00596A48" w:rsidP="00596A48">
      <w:pPr>
        <w:shd w:val="clear" w:color="auto" w:fill="FFFFFF"/>
        <w:spacing w:before="100" w:beforeAutospacing="1" w:after="100" w:afterAutospacing="1" w:line="228"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Как показывает практика, часть курсовых работ оценивается неудовлетворительно, потому что в них оказываются серьезные литературные погрешности, которые нередко приводят к искажению содержания вопросов и смысловым ошибкам. Чтобы избежать стилистических и других ошибок, рекомендуется использовать современные издания словарей В.Даля, С.Ожегова, иностранные словари, политико-экономические и философские энциклопедии.</w:t>
      </w:r>
    </w:p>
    <w:p w:rsidR="00596A48" w:rsidRP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36"/>
          <w:szCs w:val="36"/>
          <w:lang w:eastAsia="ru-RU"/>
        </w:rPr>
      </w:pPr>
      <w:r w:rsidRPr="00596A48">
        <w:rPr>
          <w:rFonts w:ascii="Arial" w:eastAsia="Times New Roman" w:hAnsi="Arial" w:cs="Arial"/>
          <w:b/>
          <w:bCs/>
          <w:color w:val="4B4B4B"/>
          <w:kern w:val="36"/>
          <w:sz w:val="27"/>
          <w:szCs w:val="27"/>
          <w:lang w:eastAsia="ru-RU"/>
        </w:rPr>
        <w:t>Порядок выполнения курсовой работы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Выполнение курсовой работы целесообразно разделить на 8 этапов:</w:t>
      </w:r>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выбор темы;</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подбор и изучение литературы;</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составление плана работы;</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собрание и обработка фактического и статистического материала;</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написание курсовой работы;</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 xml:space="preserve">предоставление курсовой работы на проверку и рецензирование </w:t>
      </w:r>
      <w:r w:rsidRPr="00596A48">
        <w:rPr>
          <w:rFonts w:ascii="Arial" w:eastAsia="Times New Roman" w:hAnsi="Arial" w:cs="Arial"/>
          <w:color w:val="4B4B4B"/>
          <w:sz w:val="28"/>
          <w:szCs w:val="28"/>
          <w:lang w:eastAsia="ru-RU"/>
        </w:rPr>
        <w:lastRenderedPageBreak/>
        <w:t>руководителю;</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устранение замечаний руководителя;</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получение допуска к защите;</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защита курсовой работы.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Тема курсовой работы выбирается студентом в соответствии с первой буквой фамилии, согласно данным таблицы (следует выбрать одну из тем):</w:t>
      </w:r>
    </w:p>
    <w:p w:rsidR="00596A48" w:rsidRPr="00596A48" w:rsidRDefault="00596A48" w:rsidP="00596A48">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4B4B4B"/>
          <w:sz w:val="24"/>
          <w:szCs w:val="24"/>
          <w:lang w:eastAsia="ru-RU"/>
        </w:rPr>
      </w:pPr>
    </w:p>
    <w:tbl>
      <w:tblPr>
        <w:tblW w:w="103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90"/>
        <w:gridCol w:w="5190"/>
      </w:tblGrid>
      <w:tr w:rsidR="00596A48" w:rsidRPr="00596A48" w:rsidTr="00596A48">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Первая буква фамилии</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Номер темы</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К</w:t>
            </w:r>
            <w:proofErr w:type="gramStart"/>
            <w:r w:rsidRPr="00596A48">
              <w:rPr>
                <w:rFonts w:ascii="Times New Roman" w:eastAsia="Times New Roman" w:hAnsi="Times New Roman" w:cs="Times New Roman"/>
                <w:color w:val="4B4B4B"/>
                <w:sz w:val="27"/>
                <w:szCs w:val="27"/>
                <w:lang w:eastAsia="ru-RU"/>
              </w:rPr>
              <w:t>,С</w:t>
            </w:r>
            <w:proofErr w:type="gramEnd"/>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1, 11, 21, 31, 41, 51</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Г</w:t>
            </w:r>
            <w:proofErr w:type="gramStart"/>
            <w:r w:rsidRPr="00596A48">
              <w:rPr>
                <w:rFonts w:ascii="Times New Roman" w:eastAsia="Times New Roman" w:hAnsi="Times New Roman" w:cs="Times New Roman"/>
                <w:color w:val="4B4B4B"/>
                <w:sz w:val="27"/>
                <w:szCs w:val="27"/>
                <w:lang w:eastAsia="ru-RU"/>
              </w:rPr>
              <w:t>,О</w:t>
            </w:r>
            <w:proofErr w:type="gramEnd"/>
            <w:r w:rsidRPr="00596A48">
              <w:rPr>
                <w:rFonts w:ascii="Times New Roman" w:eastAsia="Times New Roman" w:hAnsi="Times New Roman" w:cs="Times New Roman"/>
                <w:color w:val="4B4B4B"/>
                <w:sz w:val="27"/>
                <w:szCs w:val="27"/>
                <w:lang w:eastAsia="ru-RU"/>
              </w:rPr>
              <w:t>,Ш</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2, 12, 22, 32, 42, 52</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b/>
                <w:color w:val="4B4B4B"/>
                <w:sz w:val="40"/>
                <w:szCs w:val="40"/>
                <w:lang w:eastAsia="ru-RU"/>
              </w:rPr>
            </w:pPr>
            <w:r w:rsidRPr="00596A48">
              <w:rPr>
                <w:rFonts w:ascii="Times New Roman" w:eastAsia="Times New Roman" w:hAnsi="Times New Roman" w:cs="Times New Roman"/>
                <w:b/>
                <w:color w:val="4B4B4B"/>
                <w:sz w:val="40"/>
                <w:szCs w:val="40"/>
                <w:lang w:eastAsia="ru-RU"/>
              </w:rPr>
              <w:t>А</w:t>
            </w:r>
            <w:proofErr w:type="gramStart"/>
            <w:r w:rsidRPr="00596A48">
              <w:rPr>
                <w:rFonts w:ascii="Times New Roman" w:eastAsia="Times New Roman" w:hAnsi="Times New Roman" w:cs="Times New Roman"/>
                <w:b/>
                <w:color w:val="4B4B4B"/>
                <w:sz w:val="40"/>
                <w:szCs w:val="40"/>
                <w:lang w:eastAsia="ru-RU"/>
              </w:rPr>
              <w:t>,Л</w:t>
            </w:r>
            <w:proofErr w:type="gramEnd"/>
            <w:r w:rsidRPr="00596A48">
              <w:rPr>
                <w:rFonts w:ascii="Times New Roman" w:eastAsia="Times New Roman" w:hAnsi="Times New Roman" w:cs="Times New Roman"/>
                <w:b/>
                <w:color w:val="4B4B4B"/>
                <w:sz w:val="40"/>
                <w:szCs w:val="40"/>
                <w:lang w:eastAsia="ru-RU"/>
              </w:rPr>
              <w:t>,Ц</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b/>
                <w:color w:val="4B4B4B"/>
                <w:sz w:val="40"/>
                <w:szCs w:val="40"/>
                <w:lang w:eastAsia="ru-RU"/>
              </w:rPr>
            </w:pPr>
            <w:r w:rsidRPr="00596A48">
              <w:rPr>
                <w:rFonts w:ascii="Times New Roman" w:eastAsia="Times New Roman" w:hAnsi="Times New Roman" w:cs="Times New Roman"/>
                <w:b/>
                <w:color w:val="4B4B4B"/>
                <w:sz w:val="40"/>
                <w:szCs w:val="40"/>
                <w:lang w:eastAsia="ru-RU"/>
              </w:rPr>
              <w:t>3, 13, 23, 33, 43, 53</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В</w:t>
            </w:r>
            <w:proofErr w:type="gramStart"/>
            <w:r w:rsidRPr="00596A48">
              <w:rPr>
                <w:rFonts w:ascii="Times New Roman" w:eastAsia="Times New Roman" w:hAnsi="Times New Roman" w:cs="Times New Roman"/>
                <w:color w:val="4B4B4B"/>
                <w:sz w:val="27"/>
                <w:szCs w:val="27"/>
                <w:lang w:eastAsia="ru-RU"/>
              </w:rPr>
              <w:t>,М</w:t>
            </w:r>
            <w:proofErr w:type="gramEnd"/>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4, 14, 24, 34, 44. 54</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Д</w:t>
            </w:r>
            <w:proofErr w:type="gramStart"/>
            <w:r w:rsidRPr="00596A48">
              <w:rPr>
                <w:rFonts w:ascii="Times New Roman" w:eastAsia="Times New Roman" w:hAnsi="Times New Roman" w:cs="Times New Roman"/>
                <w:color w:val="4B4B4B"/>
                <w:sz w:val="27"/>
                <w:szCs w:val="27"/>
                <w:lang w:eastAsia="ru-RU"/>
              </w:rPr>
              <w:t>,П</w:t>
            </w:r>
            <w:proofErr w:type="gramEnd"/>
            <w:r w:rsidRPr="00596A48">
              <w:rPr>
                <w:rFonts w:ascii="Times New Roman" w:eastAsia="Times New Roman" w:hAnsi="Times New Roman" w:cs="Times New Roman"/>
                <w:color w:val="4B4B4B"/>
                <w:sz w:val="27"/>
                <w:szCs w:val="27"/>
                <w:lang w:eastAsia="ru-RU"/>
              </w:rPr>
              <w:t>,Щ</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5, 15, 25, 35, 45, 55</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Ж</w:t>
            </w:r>
            <w:proofErr w:type="gramStart"/>
            <w:r w:rsidRPr="00596A48">
              <w:rPr>
                <w:rFonts w:ascii="Times New Roman" w:eastAsia="Times New Roman" w:hAnsi="Times New Roman" w:cs="Times New Roman"/>
                <w:color w:val="4B4B4B"/>
                <w:sz w:val="27"/>
                <w:szCs w:val="27"/>
                <w:lang w:eastAsia="ru-RU"/>
              </w:rPr>
              <w:t>,Т</w:t>
            </w:r>
            <w:proofErr w:type="gramEnd"/>
            <w:r w:rsidRPr="00596A48">
              <w:rPr>
                <w:rFonts w:ascii="Times New Roman" w:eastAsia="Times New Roman" w:hAnsi="Times New Roman" w:cs="Times New Roman"/>
                <w:color w:val="4B4B4B"/>
                <w:sz w:val="27"/>
                <w:szCs w:val="27"/>
                <w:lang w:eastAsia="ru-RU"/>
              </w:rPr>
              <w:t>,Я</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6, 16, 26, 36, 46, 56</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Б</w:t>
            </w:r>
            <w:proofErr w:type="gramStart"/>
            <w:r w:rsidRPr="00596A48">
              <w:rPr>
                <w:rFonts w:ascii="Times New Roman" w:eastAsia="Times New Roman" w:hAnsi="Times New Roman" w:cs="Times New Roman"/>
                <w:color w:val="4B4B4B"/>
                <w:sz w:val="27"/>
                <w:szCs w:val="27"/>
                <w:lang w:eastAsia="ru-RU"/>
              </w:rPr>
              <w:t>,Н</w:t>
            </w:r>
            <w:proofErr w:type="gramEnd"/>
            <w:r w:rsidRPr="00596A48">
              <w:rPr>
                <w:rFonts w:ascii="Times New Roman" w:eastAsia="Times New Roman" w:hAnsi="Times New Roman" w:cs="Times New Roman"/>
                <w:color w:val="4B4B4B"/>
                <w:sz w:val="27"/>
                <w:szCs w:val="27"/>
                <w:lang w:eastAsia="ru-RU"/>
              </w:rPr>
              <w:t>,Ч</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7, 17, 27, 37, 47, 57</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И</w:t>
            </w:r>
            <w:proofErr w:type="gramStart"/>
            <w:r w:rsidRPr="00596A48">
              <w:rPr>
                <w:rFonts w:ascii="Times New Roman" w:eastAsia="Times New Roman" w:hAnsi="Times New Roman" w:cs="Times New Roman"/>
                <w:color w:val="4B4B4B"/>
                <w:sz w:val="27"/>
                <w:szCs w:val="27"/>
                <w:lang w:eastAsia="ru-RU"/>
              </w:rPr>
              <w:t>,Ю</w:t>
            </w:r>
            <w:proofErr w:type="gramEnd"/>
            <w:r w:rsidRPr="00596A48">
              <w:rPr>
                <w:rFonts w:ascii="Times New Roman" w:eastAsia="Times New Roman" w:hAnsi="Times New Roman" w:cs="Times New Roman"/>
                <w:color w:val="4B4B4B"/>
                <w:sz w:val="27"/>
                <w:szCs w:val="27"/>
                <w:lang w:eastAsia="ru-RU"/>
              </w:rPr>
              <w:t>,Ф</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8, 18, 28, 38, 48, 58</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Е</w:t>
            </w:r>
            <w:proofErr w:type="gramStart"/>
            <w:r w:rsidRPr="00596A48">
              <w:rPr>
                <w:rFonts w:ascii="Times New Roman" w:eastAsia="Times New Roman" w:hAnsi="Times New Roman" w:cs="Times New Roman"/>
                <w:color w:val="4B4B4B"/>
                <w:sz w:val="27"/>
                <w:szCs w:val="27"/>
                <w:lang w:eastAsia="ru-RU"/>
              </w:rPr>
              <w:t>,У</w:t>
            </w:r>
            <w:proofErr w:type="gramEnd"/>
            <w:r w:rsidRPr="00596A48">
              <w:rPr>
                <w:rFonts w:ascii="Times New Roman" w:eastAsia="Times New Roman" w:hAnsi="Times New Roman" w:cs="Times New Roman"/>
                <w:color w:val="4B4B4B"/>
                <w:sz w:val="27"/>
                <w:szCs w:val="27"/>
                <w:lang w:eastAsia="ru-RU"/>
              </w:rPr>
              <w:t>,Э</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9, 19, 23, 29, 39, 49</w:t>
            </w:r>
          </w:p>
        </w:tc>
      </w:tr>
      <w:tr w:rsidR="00596A48" w:rsidRPr="00596A48" w:rsidTr="00596A48">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ind w:right="-185"/>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З</w:t>
            </w:r>
            <w:proofErr w:type="gramStart"/>
            <w:r w:rsidRPr="00596A48">
              <w:rPr>
                <w:rFonts w:ascii="Times New Roman" w:eastAsia="Times New Roman" w:hAnsi="Times New Roman" w:cs="Times New Roman"/>
                <w:color w:val="4B4B4B"/>
                <w:sz w:val="27"/>
                <w:szCs w:val="27"/>
                <w:lang w:eastAsia="ru-RU"/>
              </w:rPr>
              <w:t>,Р</w:t>
            </w:r>
            <w:proofErr w:type="gramEnd"/>
            <w:r w:rsidRPr="00596A48">
              <w:rPr>
                <w:rFonts w:ascii="Times New Roman" w:eastAsia="Times New Roman" w:hAnsi="Times New Roman" w:cs="Times New Roman"/>
                <w:color w:val="4B4B4B"/>
                <w:sz w:val="27"/>
                <w:szCs w:val="27"/>
                <w:lang w:eastAsia="ru-RU"/>
              </w:rPr>
              <w:t>,Х</w:t>
            </w:r>
          </w:p>
        </w:tc>
        <w:tc>
          <w:tcPr>
            <w:tcW w:w="4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96A48" w:rsidRPr="00596A48" w:rsidRDefault="00596A48" w:rsidP="00596A48">
            <w:pPr>
              <w:spacing w:before="100" w:beforeAutospacing="1" w:after="100" w:afterAutospacing="1" w:line="216" w:lineRule="auto"/>
              <w:jc w:val="center"/>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7"/>
                <w:szCs w:val="27"/>
                <w:lang w:eastAsia="ru-RU"/>
              </w:rPr>
              <w:t>10, 20, 30, 34, 40, 50</w:t>
            </w:r>
          </w:p>
        </w:tc>
      </w:tr>
    </w:tbl>
    <w:p w:rsidR="00596A48" w:rsidRPr="00596A48" w:rsidRDefault="00596A48" w:rsidP="00596A48">
      <w:pPr>
        <w:shd w:val="clear" w:color="auto" w:fill="FFFFFF"/>
        <w:spacing w:before="100" w:beforeAutospacing="1" w:after="100" w:afterAutospacing="1" w:line="240" w:lineRule="auto"/>
        <w:ind w:firstLine="567"/>
        <w:jc w:val="center"/>
        <w:rPr>
          <w:rFonts w:ascii="Times New Roman" w:eastAsia="Times New Roman" w:hAnsi="Times New Roman" w:cs="Times New Roman"/>
          <w:color w:val="4B4B4B"/>
          <w:sz w:val="24"/>
          <w:szCs w:val="24"/>
          <w:lang w:eastAsia="ru-RU"/>
        </w:rPr>
      </w:pP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После выбора темы нужно самостоятельно составить список необходимой литературы, подобрать её и изучить. Начинать эту работу следует с исследования перечня литературы, рекомендованной кафедрой экономической теории в рабочей программе данного курса. </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Изучение периодической литературы следует начинать с работ, опубликованных в последние годы и наиболее полно раскрывающих вопросы курсовой работы, а затем уже переходить и к более ранним изданиям. </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После подбора и изучения литературы студент должен составить тщательно продуманный план курсовой работы. </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Для написания курсовой работы необходимо использовать литературные источники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 К сбору фактического материала следует подходить внимательно. Выписывать нужно только те данные, которые имеют отношение к теме и помогают её раскрытию. </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Источниками получения статистических и фактических данных могут быть Постановления Правительства, Указы Президента РФ, статистические </w:t>
      </w:r>
      <w:r w:rsidRPr="00596A48">
        <w:rPr>
          <w:rFonts w:ascii="Times New Roman" w:eastAsia="Times New Roman" w:hAnsi="Times New Roman" w:cs="Times New Roman"/>
          <w:color w:val="4B4B4B"/>
          <w:sz w:val="28"/>
          <w:szCs w:val="28"/>
          <w:lang w:eastAsia="ru-RU"/>
        </w:rPr>
        <w:lastRenderedPageBreak/>
        <w:t>сборники и справочники, журналы и газеты, приложения к ним (например, «Финансовые известия», «Деньги и кредит», «Частная собственность» и др.), различные информационные бюллетени по экономическим вопросам, книги, брошюры, статьи, отчетные данные предприятий и учреждений и др.</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После того как подобрана и изучена литература, составлен план, подобран и соответствующим образом обработан конкретный (цифровой) материал, можно приступать к написанию курсовой работы. На этом этапе можно конкретизировать план работы, разбивать узловые вопросы на пункты и подпункты.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При использовании фактического материала необходимо соблюдать известные правила:</w:t>
      </w:r>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 xml:space="preserve">данные следует приводить в абсолютных (млн., руб., т, м, шт.) или относительных (%) </w:t>
      </w:r>
      <w:proofErr w:type="gramStart"/>
      <w:r w:rsidRPr="00596A48">
        <w:rPr>
          <w:rFonts w:ascii="Arial" w:eastAsia="Times New Roman" w:hAnsi="Arial" w:cs="Arial"/>
          <w:color w:val="4B4B4B"/>
          <w:sz w:val="28"/>
          <w:szCs w:val="28"/>
          <w:lang w:eastAsia="ru-RU"/>
        </w:rPr>
        <w:t>показателях</w:t>
      </w:r>
      <w:proofErr w:type="gramEnd"/>
      <w:r w:rsidRPr="00596A48">
        <w:rPr>
          <w:rFonts w:ascii="Arial" w:eastAsia="Times New Roman" w:hAnsi="Arial" w:cs="Arial"/>
          <w:color w:val="4B4B4B"/>
          <w:sz w:val="28"/>
          <w:szCs w:val="28"/>
          <w:lang w:eastAsia="ru-RU"/>
        </w:rPr>
        <w:t xml:space="preserve"> и сравнивать их обязательно в одинаковых измерениях;</w:t>
      </w:r>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для доказательства определенной закономерности, тенденции требуется привести не одну, а ряд цифр, которые раскрыли бы сущность экономического процесса. Например, говоря о росте инфляции, нужно привести данные её роста в процентах за несколько месяцев, а лучше за несколько лет;</w:t>
      </w:r>
    </w:p>
    <w:p w:rsidR="00596A48" w:rsidRPr="00596A48" w:rsidRDefault="00596A48" w:rsidP="00596A48">
      <w:pPr>
        <w:shd w:val="clear" w:color="auto" w:fill="FFFFFF"/>
        <w:spacing w:before="100" w:beforeAutospacing="1" w:after="100" w:afterAutospacing="1" w:line="240" w:lineRule="auto"/>
        <w:ind w:left="927" w:hanging="360"/>
        <w:jc w:val="both"/>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для наглядности цифровые данные могут быть сведены в таблицы, диаграммы и графики. В случае использования готовых таблиц, диаграмм и графиков обязательно сделать ссылку на источник.</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pacing w:val="-4"/>
          <w:sz w:val="28"/>
          <w:szCs w:val="28"/>
          <w:lang w:eastAsia="ru-RU"/>
        </w:rPr>
        <w:t xml:space="preserve">Следует помнить, что использование фактического материала не должно перегружать текст. </w:t>
      </w:r>
      <w:proofErr w:type="gramStart"/>
      <w:r w:rsidRPr="00596A48">
        <w:rPr>
          <w:rFonts w:ascii="Times New Roman" w:eastAsia="Times New Roman" w:hAnsi="Times New Roman" w:cs="Times New Roman"/>
          <w:color w:val="4B4B4B"/>
          <w:spacing w:val="-4"/>
          <w:sz w:val="28"/>
          <w:szCs w:val="28"/>
          <w:lang w:eastAsia="ru-RU"/>
        </w:rPr>
        <w:t>Необходимо стремиться к тому, чтобы данных было немного, но они должны быть новейшими (за последние 4-5 лет), типичными, выразительными и убедительными.</w:t>
      </w:r>
      <w:proofErr w:type="gramEnd"/>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Важным условием правильного выполнения курсовой работы является консультирование у руководителя, к которому студент имеет право обращаться на различных этапах работы над курсовой работой, начиная с выбора темы. </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p>
    <w:p w:rsidR="00596A48" w:rsidRP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36"/>
          <w:szCs w:val="36"/>
          <w:lang w:eastAsia="ru-RU"/>
        </w:rPr>
      </w:pPr>
      <w:r w:rsidRPr="00596A48">
        <w:rPr>
          <w:rFonts w:ascii="Arial" w:eastAsia="Times New Roman" w:hAnsi="Arial" w:cs="Arial"/>
          <w:b/>
          <w:bCs/>
          <w:color w:val="4B4B4B"/>
          <w:kern w:val="36"/>
          <w:sz w:val="27"/>
          <w:szCs w:val="27"/>
          <w:lang w:eastAsia="ru-RU"/>
        </w:rPr>
        <w:t>Структура, объем и содержание курсовой работы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Объем курсовой работы должен составлять не менее 25 и не более 40 страниц печатного текста. Работа должна быть набрана в текстовом редакторе </w:t>
      </w:r>
      <w:r w:rsidRPr="00596A48">
        <w:rPr>
          <w:rFonts w:ascii="Times New Roman" w:eastAsia="Times New Roman" w:hAnsi="Times New Roman" w:cs="Times New Roman"/>
          <w:color w:val="4B4B4B"/>
          <w:sz w:val="28"/>
          <w:szCs w:val="28"/>
          <w:lang w:val="en-US" w:eastAsia="ru-RU"/>
        </w:rPr>
        <w:t>WORD</w:t>
      </w:r>
      <w:r w:rsidRPr="00596A48">
        <w:rPr>
          <w:rFonts w:ascii="Times New Roman" w:eastAsia="Times New Roman" w:hAnsi="Times New Roman" w:cs="Times New Roman"/>
          <w:color w:val="4B4B4B"/>
          <w:sz w:val="28"/>
          <w:szCs w:val="28"/>
          <w:lang w:eastAsia="ru-RU"/>
        </w:rPr>
        <w:t>.</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lastRenderedPageBreak/>
        <w:t xml:space="preserve">Работа должна иметь следующую структуру: </w:t>
      </w:r>
      <w:proofErr w:type="gramStart"/>
      <w:r w:rsidRPr="00596A48">
        <w:rPr>
          <w:rFonts w:ascii="Times New Roman" w:eastAsia="Times New Roman" w:hAnsi="Times New Roman" w:cs="Times New Roman"/>
          <w:color w:val="4B4B4B"/>
          <w:sz w:val="28"/>
          <w:szCs w:val="28"/>
          <w:lang w:eastAsia="ru-RU"/>
        </w:rPr>
        <w:t>«Титульный лист», «Содержание», «Введение», «Основная часть» (содержащая 2 или 3 раздела), «Заключение», «Список использованных источников», «Приложения» (См. Стандарт организации по оформлению работ:</w:t>
      </w:r>
      <w:proofErr w:type="gramEnd"/>
      <w:r w:rsidRPr="00596A48">
        <w:rPr>
          <w:rFonts w:ascii="Times New Roman" w:eastAsia="Times New Roman" w:hAnsi="Times New Roman" w:cs="Times New Roman"/>
          <w:color w:val="4B4B4B"/>
          <w:sz w:val="28"/>
          <w:szCs w:val="28"/>
          <w:lang w:eastAsia="ru-RU"/>
        </w:rPr>
        <w:t xml:space="preserve"> </w:t>
      </w:r>
      <w:proofErr w:type="gramStart"/>
      <w:r w:rsidRPr="00596A48">
        <w:rPr>
          <w:rFonts w:ascii="Times New Roman" w:eastAsia="Times New Roman" w:hAnsi="Times New Roman" w:cs="Times New Roman"/>
          <w:color w:val="4B4B4B"/>
          <w:sz w:val="28"/>
          <w:szCs w:val="28"/>
          <w:lang w:eastAsia="ru-RU"/>
        </w:rPr>
        <w:t>БИБЛИОТЕКА – Учебники – Оформление выпускных квалификационных работ, курсовых работ и рефератов).</w:t>
      </w:r>
      <w:proofErr w:type="gramEnd"/>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b/>
          <w:bCs/>
          <w:color w:val="4B4B4B"/>
          <w:sz w:val="28"/>
          <w:szCs w:val="28"/>
          <w:lang w:eastAsia="ru-RU"/>
        </w:rPr>
        <w:t>Титульный лист</w:t>
      </w:r>
      <w:r w:rsidRPr="00596A48">
        <w:rPr>
          <w:rFonts w:ascii="Times New Roman" w:eastAsia="Times New Roman" w:hAnsi="Times New Roman" w:cs="Times New Roman"/>
          <w:color w:val="4B4B4B"/>
          <w:sz w:val="28"/>
          <w:szCs w:val="28"/>
          <w:lang w:eastAsia="ru-RU"/>
        </w:rPr>
        <w:t xml:space="preserve"> является первой страницей курсовой работы. При оформлении титульного листа нужно быть очень внимательным, для того чтобы дать полную информацию о студенте — авторе данной работы. </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b/>
          <w:bCs/>
          <w:color w:val="4B4B4B"/>
          <w:sz w:val="28"/>
          <w:szCs w:val="28"/>
          <w:lang w:eastAsia="ru-RU"/>
        </w:rPr>
        <w:t xml:space="preserve">Содержание </w:t>
      </w:r>
      <w:r w:rsidRPr="00596A48">
        <w:rPr>
          <w:rFonts w:ascii="Times New Roman" w:eastAsia="Times New Roman" w:hAnsi="Times New Roman" w:cs="Times New Roman"/>
          <w:color w:val="4B4B4B"/>
          <w:sz w:val="28"/>
          <w:szCs w:val="28"/>
          <w:lang w:eastAsia="ru-RU"/>
        </w:rPr>
        <w:t xml:space="preserve">или план включает перечень всех разделов, подразделов, пунктов, параграфов данной работы с указанием номеров страниц, с которых начинаются эти элементы работы. Содержание (план) является второй страницей работы. </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Третьей страницей работы является </w:t>
      </w:r>
      <w:r w:rsidRPr="00596A48">
        <w:rPr>
          <w:rFonts w:ascii="Times New Roman" w:eastAsia="Times New Roman" w:hAnsi="Times New Roman" w:cs="Times New Roman"/>
          <w:b/>
          <w:bCs/>
          <w:color w:val="4B4B4B"/>
          <w:sz w:val="28"/>
          <w:szCs w:val="28"/>
          <w:lang w:eastAsia="ru-RU"/>
        </w:rPr>
        <w:t>введение.</w:t>
      </w:r>
      <w:r w:rsidRPr="00596A48">
        <w:rPr>
          <w:rFonts w:ascii="Times New Roman" w:eastAsia="Times New Roman" w:hAnsi="Times New Roman" w:cs="Times New Roman"/>
          <w:color w:val="4B4B4B"/>
          <w:sz w:val="28"/>
          <w:szCs w:val="28"/>
          <w:lang w:eastAsia="ru-RU"/>
        </w:rPr>
        <w:t xml:space="preserve"> Во введении излагается актуальность и значение выбранной темы, её важность для теории и практики хозяйствования и общественной жизни. Указываются цели и задачи курсовой работы. Объем введения не превышает 1–2 страниц.</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proofErr w:type="gramStart"/>
      <w:r w:rsidRPr="00596A48">
        <w:rPr>
          <w:rFonts w:ascii="Times New Roman" w:eastAsia="Times New Roman" w:hAnsi="Times New Roman" w:cs="Times New Roman"/>
          <w:color w:val="4B4B4B"/>
          <w:sz w:val="28"/>
          <w:szCs w:val="28"/>
          <w:lang w:eastAsia="ru-RU"/>
        </w:rPr>
        <w:t xml:space="preserve">Важным элементом курсовой работы является </w:t>
      </w:r>
      <w:r w:rsidRPr="00596A48">
        <w:rPr>
          <w:rFonts w:ascii="Times New Roman" w:eastAsia="Times New Roman" w:hAnsi="Times New Roman" w:cs="Times New Roman"/>
          <w:b/>
          <w:bCs/>
          <w:color w:val="4B4B4B"/>
          <w:sz w:val="28"/>
          <w:szCs w:val="28"/>
          <w:lang w:eastAsia="ru-RU"/>
        </w:rPr>
        <w:t>основная часть</w:t>
      </w:r>
      <w:r w:rsidRPr="00596A48">
        <w:rPr>
          <w:rFonts w:ascii="Times New Roman" w:eastAsia="Times New Roman" w:hAnsi="Times New Roman" w:cs="Times New Roman"/>
          <w:color w:val="4B4B4B"/>
          <w:sz w:val="28"/>
          <w:szCs w:val="28"/>
          <w:lang w:eastAsia="ru-RU"/>
        </w:rPr>
        <w:t xml:space="preserve">, которая должна иметь теоретическую и аналитическую части, и состоять из 2–3 глав, в зависимости от рассматриваемой проблемы. </w:t>
      </w:r>
      <w:proofErr w:type="gramEnd"/>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Каждая глава подразделяется на 2</w:t>
      </w:r>
      <w:r w:rsidRPr="00596A48">
        <w:rPr>
          <w:rFonts w:ascii="Times New Roman" w:eastAsia="Times New Roman" w:hAnsi="Times New Roman" w:cs="Times New Roman"/>
          <w:color w:val="4B4B4B"/>
          <w:sz w:val="28"/>
          <w:szCs w:val="28"/>
          <w:lang w:eastAsia="ru-RU"/>
        </w:rPr>
        <w:softHyphen/>
        <w:t>–3 параграфа. Главы и параграфы должны иметь своё название, не совпадающее с названием темы. Следует обратить внимание на то, чтобы все основные вопросы были раскрыты, был проведен анализ фактического материала, сделаны выводы, дана аргументированная критика. Для этого необходимо работу проиллюстрировать статистическим материалом, таблицами, графиками, диаграммами.</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В </w:t>
      </w:r>
      <w:r w:rsidRPr="00596A48">
        <w:rPr>
          <w:rFonts w:ascii="Times New Roman" w:eastAsia="Times New Roman" w:hAnsi="Times New Roman" w:cs="Times New Roman"/>
          <w:b/>
          <w:bCs/>
          <w:color w:val="4B4B4B"/>
          <w:sz w:val="28"/>
          <w:szCs w:val="28"/>
          <w:lang w:eastAsia="ru-RU"/>
        </w:rPr>
        <w:t xml:space="preserve">заключении </w:t>
      </w:r>
      <w:r w:rsidRPr="00596A48">
        <w:rPr>
          <w:rFonts w:ascii="Times New Roman" w:eastAsia="Times New Roman" w:hAnsi="Times New Roman" w:cs="Times New Roman"/>
          <w:color w:val="4B4B4B"/>
          <w:sz w:val="28"/>
          <w:szCs w:val="28"/>
          <w:lang w:eastAsia="ru-RU"/>
        </w:rPr>
        <w:t>студент подводит итоги своих исследований и делает выводы, вытекающие из положений основных разделов. Объем заключения не должен превышать 3–5 страниц. В этом разделе следует отразить перспективы развития рассматриваемого явления на практике, возможные пути решения возникающих проблем и получаемые результаты.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Завершает курсовую работу </w:t>
      </w:r>
      <w:r w:rsidRPr="00596A48">
        <w:rPr>
          <w:rFonts w:ascii="Times New Roman" w:eastAsia="Times New Roman" w:hAnsi="Times New Roman" w:cs="Times New Roman"/>
          <w:b/>
          <w:bCs/>
          <w:color w:val="4B4B4B"/>
          <w:sz w:val="28"/>
          <w:szCs w:val="28"/>
          <w:lang w:eastAsia="ru-RU"/>
        </w:rPr>
        <w:t>список использованной литературы</w:t>
      </w:r>
      <w:r w:rsidRPr="00596A48">
        <w:rPr>
          <w:rFonts w:ascii="Times New Roman" w:eastAsia="Times New Roman" w:hAnsi="Times New Roman" w:cs="Times New Roman"/>
          <w:color w:val="4B4B4B"/>
          <w:sz w:val="28"/>
          <w:szCs w:val="28"/>
          <w:lang w:eastAsia="ru-RU"/>
        </w:rPr>
        <w:t>, который должен содержать не менее 10–15 наименований (учебников и учебных пособий должно быть не более двух)</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p>
    <w:p w:rsid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27"/>
          <w:szCs w:val="27"/>
          <w:lang w:eastAsia="ru-RU"/>
        </w:rPr>
      </w:pPr>
    </w:p>
    <w:p w:rsidR="00596A48" w:rsidRP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36"/>
          <w:szCs w:val="36"/>
          <w:lang w:eastAsia="ru-RU"/>
        </w:rPr>
      </w:pPr>
      <w:r w:rsidRPr="00596A48">
        <w:rPr>
          <w:rFonts w:ascii="Arial" w:eastAsia="Times New Roman" w:hAnsi="Arial" w:cs="Arial"/>
          <w:b/>
          <w:bCs/>
          <w:color w:val="4B4B4B"/>
          <w:kern w:val="36"/>
          <w:sz w:val="27"/>
          <w:szCs w:val="27"/>
          <w:lang w:eastAsia="ru-RU"/>
        </w:rPr>
        <w:lastRenderedPageBreak/>
        <w:t>Оформление курсовой работы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 xml:space="preserve">Оформлять курсовую работу следует строго в соответствии с </w:t>
      </w:r>
      <w:proofErr w:type="spellStart"/>
      <w:r w:rsidRPr="00596A48">
        <w:rPr>
          <w:rFonts w:ascii="Times New Roman" w:eastAsia="Times New Roman" w:hAnsi="Times New Roman" w:cs="Times New Roman"/>
          <w:color w:val="4B4B4B"/>
          <w:sz w:val="28"/>
          <w:szCs w:val="28"/>
          <w:lang w:eastAsia="ru-RU"/>
        </w:rPr>
        <w:t>внутривузовским</w:t>
      </w:r>
      <w:proofErr w:type="spellEnd"/>
      <w:r w:rsidRPr="00596A48">
        <w:rPr>
          <w:rFonts w:ascii="Times New Roman" w:eastAsia="Times New Roman" w:hAnsi="Times New Roman" w:cs="Times New Roman"/>
          <w:color w:val="4B4B4B"/>
          <w:sz w:val="28"/>
          <w:szCs w:val="28"/>
          <w:lang w:eastAsia="ru-RU"/>
        </w:rPr>
        <w:t xml:space="preserve"> стандартом СТО </w:t>
      </w:r>
      <w:proofErr w:type="spellStart"/>
      <w:r w:rsidRPr="00596A48">
        <w:rPr>
          <w:rFonts w:ascii="Times New Roman" w:eastAsia="Times New Roman" w:hAnsi="Times New Roman" w:cs="Times New Roman"/>
          <w:color w:val="4B4B4B"/>
          <w:sz w:val="28"/>
          <w:szCs w:val="28"/>
          <w:lang w:eastAsia="ru-RU"/>
        </w:rPr>
        <w:t>ИММиФ</w:t>
      </w:r>
      <w:proofErr w:type="spellEnd"/>
      <w:r w:rsidRPr="00596A48">
        <w:rPr>
          <w:rFonts w:ascii="Times New Roman" w:eastAsia="Times New Roman" w:hAnsi="Times New Roman" w:cs="Times New Roman"/>
          <w:color w:val="4B4B4B"/>
          <w:sz w:val="28"/>
          <w:szCs w:val="28"/>
          <w:lang w:eastAsia="ru-RU"/>
        </w:rPr>
        <w:t xml:space="preserve"> 001-2008 «Оформление выпускных квалификационных работ, курсовых работ и рефератов».</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p>
    <w:p w:rsidR="00596A48" w:rsidRP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36"/>
          <w:szCs w:val="36"/>
          <w:lang w:eastAsia="ru-RU"/>
        </w:rPr>
      </w:pPr>
      <w:r w:rsidRPr="00596A48">
        <w:rPr>
          <w:rFonts w:ascii="Arial" w:eastAsia="Times New Roman" w:hAnsi="Arial" w:cs="Arial"/>
          <w:b/>
          <w:bCs/>
          <w:color w:val="4B4B4B"/>
          <w:kern w:val="36"/>
          <w:sz w:val="27"/>
          <w:szCs w:val="27"/>
          <w:lang w:eastAsia="ru-RU"/>
        </w:rPr>
        <w:t>Подготовка к защите и защита курсовой работы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Набранная в текстовом редакторе и правильно оформленная курсовая работа направляется руководителю для рецензирования в указанный срок (не позже, чем за месяц до экзамена).</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Руководитель знакомится с содержанием работы и делает необходимые замечания. После устранения недостатков в соответствии с замечаниями преподавателя, работа допускается к защите.</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pacing w:val="-2"/>
          <w:sz w:val="28"/>
          <w:szCs w:val="28"/>
          <w:lang w:eastAsia="ru-RU"/>
        </w:rPr>
        <w:t xml:space="preserve">Процедура защиты может проходить в диалоговом режиме в программе </w:t>
      </w:r>
      <w:r w:rsidRPr="00596A48">
        <w:rPr>
          <w:rFonts w:ascii="Times New Roman" w:eastAsia="Times New Roman" w:hAnsi="Times New Roman" w:cs="Times New Roman"/>
          <w:color w:val="4B4B4B"/>
          <w:spacing w:val="-2"/>
          <w:sz w:val="28"/>
          <w:szCs w:val="28"/>
          <w:lang w:val="en-US" w:eastAsia="ru-RU"/>
        </w:rPr>
        <w:t>Skype</w:t>
      </w:r>
      <w:r w:rsidRPr="00596A48">
        <w:rPr>
          <w:rFonts w:ascii="Times New Roman" w:eastAsia="Times New Roman" w:hAnsi="Times New Roman" w:cs="Times New Roman"/>
          <w:color w:val="4B4B4B"/>
          <w:spacing w:val="-2"/>
          <w:sz w:val="28"/>
          <w:szCs w:val="28"/>
          <w:lang w:eastAsia="ru-RU"/>
        </w:rPr>
        <w:t xml:space="preserve"> или при личном контакте преподавателя и студента. В</w:t>
      </w:r>
      <w:r w:rsidRPr="00596A48">
        <w:rPr>
          <w:rFonts w:ascii="Times New Roman" w:eastAsia="Times New Roman" w:hAnsi="Times New Roman" w:cs="Times New Roman"/>
          <w:color w:val="4B4B4B"/>
          <w:sz w:val="28"/>
          <w:szCs w:val="28"/>
          <w:lang w:eastAsia="ru-RU"/>
        </w:rPr>
        <w:t xml:space="preserve"> ходе защиты курсовой работы студент должен показать углубленное понимание вопросов данной темы, хорошее владение материалом по теме. В процессе защиты курсовой работы студенту предоставляется возможность отстаивать свои взгляды и мнения, обсуждать сложные вопросы социально-экономического развития и хозяйственной практики.</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По итогам защиты студент за выполненную работу получает оценку, которая выставляется в зачетную книжку и в экзаменационную ведомость.</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color w:val="4B4B4B"/>
          <w:sz w:val="28"/>
          <w:szCs w:val="28"/>
          <w:lang w:eastAsia="ru-RU"/>
        </w:rPr>
        <w:t>Критериями оценки выполненной курсовой работы и её защиты являются:</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b/>
          <w:bCs/>
          <w:color w:val="4B4B4B"/>
          <w:sz w:val="28"/>
          <w:szCs w:val="28"/>
          <w:lang w:eastAsia="ru-RU"/>
        </w:rPr>
        <w:t>«отлично»:</w:t>
      </w:r>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содержание в работе элементов научного творчества;</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глубокое и всестороннее изучение научной и учебной литературы;</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дается аргументированная критика и самостоятельный анализ фактического материала на основе глубокий знаний экономической литературы по данной теме;</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показана связь теории с практикой социально-экономической жизни;</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сделаны самостоятельные выводы;</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работа оформлена в строгом соответствии с требованиями.</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b/>
          <w:bCs/>
          <w:color w:val="4B4B4B"/>
          <w:sz w:val="28"/>
          <w:szCs w:val="28"/>
          <w:lang w:eastAsia="ru-RU"/>
        </w:rPr>
        <w:t>«хорошо»</w:t>
      </w:r>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lastRenderedPageBreak/>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высокий теоретический уровень при отсутствии элементов самостоятельного творческого подхода;</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полное и всестороннее освещение темы при недостаточном освещении связи теории с практикой;</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нет должной степени творчества;</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допущены неточности в оформлении курсовой работы и при ответе на устные вопросы.</w:t>
      </w:r>
    </w:p>
    <w:p w:rsidR="00596A48" w:rsidRPr="00596A48" w:rsidRDefault="00596A48" w:rsidP="00596A48">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4B4B4B"/>
          <w:sz w:val="24"/>
          <w:szCs w:val="24"/>
          <w:lang w:eastAsia="ru-RU"/>
        </w:rPr>
      </w:pPr>
      <w:r w:rsidRPr="00596A48">
        <w:rPr>
          <w:rFonts w:ascii="Times New Roman" w:eastAsia="Times New Roman" w:hAnsi="Times New Roman" w:cs="Times New Roman"/>
          <w:b/>
          <w:bCs/>
          <w:color w:val="4B4B4B"/>
          <w:sz w:val="28"/>
          <w:szCs w:val="28"/>
          <w:lang w:eastAsia="ru-RU"/>
        </w:rPr>
        <w:t>«удовлетворительно»</w:t>
      </w:r>
    </w:p>
    <w:p w:rsidR="00596A48" w:rsidRPr="00596A48" w:rsidRDefault="00596A48" w:rsidP="00596A48">
      <w:pPr>
        <w:shd w:val="clear" w:color="auto" w:fill="FFFFFF"/>
        <w:spacing w:after="240" w:line="240" w:lineRule="auto"/>
        <w:rPr>
          <w:rFonts w:ascii="Arial" w:eastAsia="Times New Roman" w:hAnsi="Arial" w:cs="Arial"/>
          <w:color w:val="4B4B4B"/>
          <w:sz w:val="21"/>
          <w:szCs w:val="21"/>
          <w:lang w:eastAsia="ru-RU"/>
        </w:rPr>
      </w:pP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правильное освещение основных разделов темы, но отсутствует творческий и самостоятельный подход;</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отсутствие умения логичного и стройного изложения материала;</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наличие ошибочных и неточных положений;</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затруднения или ошибки при ответе на устные вопросы;</w:t>
      </w:r>
      <w:r w:rsidRPr="00596A48">
        <w:rPr>
          <w:rFonts w:ascii="Arial" w:eastAsia="Times New Roman" w:hAnsi="Arial" w:cs="Arial"/>
          <w:color w:val="4B4B4B"/>
          <w:sz w:val="21"/>
          <w:szCs w:val="21"/>
          <w:lang w:eastAsia="ru-RU"/>
        </w:rPr>
        <w:br/>
      </w:r>
      <w:r w:rsidRPr="00596A48">
        <w:rPr>
          <w:rFonts w:ascii="Symbol" w:eastAsia="Times New Roman" w:hAnsi="Symbol" w:cs="Arial"/>
          <w:color w:val="4B4B4B"/>
          <w:sz w:val="28"/>
          <w:szCs w:val="28"/>
          <w:lang w:eastAsia="ru-RU"/>
        </w:rPr>
        <w:t></w:t>
      </w:r>
      <w:r w:rsidRPr="00596A48">
        <w:rPr>
          <w:rFonts w:ascii="Symbol" w:eastAsia="Times New Roman" w:hAnsi="Symbol" w:cs="Arial"/>
          <w:color w:val="4B4B4B"/>
          <w:sz w:val="28"/>
          <w:szCs w:val="28"/>
          <w:lang w:eastAsia="ru-RU"/>
        </w:rPr>
        <w:t></w:t>
      </w:r>
      <w:r w:rsidRPr="00596A48">
        <w:rPr>
          <w:rFonts w:ascii="Arial" w:eastAsia="Times New Roman" w:hAnsi="Arial" w:cs="Arial"/>
          <w:color w:val="4B4B4B"/>
          <w:sz w:val="28"/>
          <w:szCs w:val="28"/>
          <w:lang w:eastAsia="ru-RU"/>
        </w:rPr>
        <w:t>нарушения требований в оформлении работы.</w:t>
      </w:r>
    </w:p>
    <w:p w:rsidR="00596A48" w:rsidRP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36"/>
          <w:szCs w:val="36"/>
          <w:lang w:eastAsia="ru-RU"/>
        </w:rPr>
      </w:pPr>
      <w:r w:rsidRPr="00596A48">
        <w:rPr>
          <w:rFonts w:ascii="Arial" w:eastAsia="Times New Roman" w:hAnsi="Arial" w:cs="Arial"/>
          <w:b/>
          <w:bCs/>
          <w:color w:val="4B4B4B"/>
          <w:kern w:val="36"/>
          <w:sz w:val="36"/>
          <w:szCs w:val="36"/>
          <w:lang w:eastAsia="ru-RU"/>
        </w:rPr>
        <w:t>Темы курсовых работ</w:t>
      </w:r>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r w:rsidRPr="00596A48">
        <w:rPr>
          <w:rFonts w:ascii="Arial" w:eastAsia="Times New Roman" w:hAnsi="Arial" w:cs="Arial"/>
          <w:color w:val="4B4B4B"/>
          <w:sz w:val="28"/>
          <w:szCs w:val="28"/>
          <w:lang w:eastAsia="ru-RU"/>
        </w:rPr>
        <w:t>1. Национальная экономика: основные результаты функционирования и их измерение.</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 Национальное богатство: содержание и структура.</w:t>
      </w:r>
      <w:r w:rsidRPr="00596A48">
        <w:rPr>
          <w:rFonts w:ascii="Arial" w:eastAsia="Times New Roman" w:hAnsi="Arial" w:cs="Arial"/>
          <w:color w:val="4B4B4B"/>
          <w:sz w:val="21"/>
          <w:szCs w:val="21"/>
          <w:lang w:eastAsia="ru-RU"/>
        </w:rPr>
        <w:br/>
      </w:r>
      <w:r w:rsidRPr="00596A48">
        <w:rPr>
          <w:rFonts w:ascii="Arial" w:eastAsia="Times New Roman" w:hAnsi="Arial" w:cs="Arial"/>
          <w:b/>
          <w:color w:val="4B4B4B"/>
          <w:spacing w:val="-5"/>
          <w:sz w:val="40"/>
          <w:szCs w:val="40"/>
          <w:lang w:eastAsia="ru-RU"/>
        </w:rPr>
        <w:t>3. Валовой внутренний продукт и система взаимосвязанных показателей.</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 Основные макроэкономические показатели функционирования экономики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 Равновесие в национальной экономике: сущность, виды, модели.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6. Экономическая безопасность страны: понятие, сущность, факторы, критерии.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7. Потребление, сбережение, инвестиции: понятие, сущность, взаимосвязь и противоречия.</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8. Роль и место инвестиций в рыночной экономике.</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pacing w:val="-5"/>
          <w:sz w:val="28"/>
          <w:szCs w:val="28"/>
          <w:lang w:eastAsia="ru-RU"/>
        </w:rPr>
        <w:t xml:space="preserve">9. </w:t>
      </w:r>
      <w:proofErr w:type="gramStart"/>
      <w:r w:rsidRPr="00596A48">
        <w:rPr>
          <w:rFonts w:ascii="Arial" w:eastAsia="Times New Roman" w:hAnsi="Arial" w:cs="Arial"/>
          <w:color w:val="4B4B4B"/>
          <w:spacing w:val="-5"/>
          <w:sz w:val="28"/>
          <w:szCs w:val="28"/>
          <w:lang w:eastAsia="ru-RU"/>
        </w:rPr>
        <w:t>Неоклассическая</w:t>
      </w:r>
      <w:proofErr w:type="gramEnd"/>
      <w:r w:rsidRPr="00596A48">
        <w:rPr>
          <w:rFonts w:ascii="Arial" w:eastAsia="Times New Roman" w:hAnsi="Arial" w:cs="Arial"/>
          <w:color w:val="4B4B4B"/>
          <w:spacing w:val="-5"/>
          <w:sz w:val="28"/>
          <w:szCs w:val="28"/>
          <w:lang w:eastAsia="ru-RU"/>
        </w:rPr>
        <w:t xml:space="preserve"> и </w:t>
      </w:r>
      <w:proofErr w:type="spellStart"/>
      <w:r w:rsidRPr="00596A48">
        <w:rPr>
          <w:rFonts w:ascii="Arial" w:eastAsia="Times New Roman" w:hAnsi="Arial" w:cs="Arial"/>
          <w:color w:val="4B4B4B"/>
          <w:spacing w:val="-5"/>
          <w:sz w:val="28"/>
          <w:szCs w:val="28"/>
          <w:lang w:eastAsia="ru-RU"/>
        </w:rPr>
        <w:t>кейнсианская</w:t>
      </w:r>
      <w:proofErr w:type="spellEnd"/>
      <w:r w:rsidRPr="00596A48">
        <w:rPr>
          <w:rFonts w:ascii="Arial" w:eastAsia="Times New Roman" w:hAnsi="Arial" w:cs="Arial"/>
          <w:color w:val="4B4B4B"/>
          <w:spacing w:val="-5"/>
          <w:sz w:val="28"/>
          <w:szCs w:val="28"/>
          <w:lang w:eastAsia="ru-RU"/>
        </w:rPr>
        <w:t xml:space="preserve"> модели равновесия на рынке товаров.</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10. Современные деньги, их сущность, функции и роль в рыночной экономике.</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11. Денежное обращение и его структура.</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12. Денежная система и теоретическая модель денежного рынка.</w:t>
      </w:r>
      <w:r w:rsidRPr="00596A48">
        <w:rPr>
          <w:rFonts w:ascii="Arial" w:eastAsia="Times New Roman" w:hAnsi="Arial" w:cs="Arial"/>
          <w:color w:val="4B4B4B"/>
          <w:sz w:val="21"/>
          <w:szCs w:val="21"/>
          <w:lang w:eastAsia="ru-RU"/>
        </w:rPr>
        <w:br/>
      </w:r>
      <w:r w:rsidRPr="00596A48">
        <w:rPr>
          <w:rFonts w:ascii="Arial" w:eastAsia="Times New Roman" w:hAnsi="Arial" w:cs="Arial"/>
          <w:b/>
          <w:color w:val="4B4B4B"/>
          <w:spacing w:val="-5"/>
          <w:sz w:val="40"/>
          <w:szCs w:val="40"/>
          <w:lang w:eastAsia="ru-RU"/>
        </w:rPr>
        <w:t>13. Денежный рынок, его сущность и особенности в Российской Федерации.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pacing w:val="-5"/>
          <w:sz w:val="28"/>
          <w:szCs w:val="28"/>
          <w:lang w:eastAsia="ru-RU"/>
        </w:rPr>
        <w:t>14. Денежное обращение: сущность и особенности в Российской Федерации.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15. Особенности кредитно-денежной политики в современной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lastRenderedPageBreak/>
        <w:t>16. Инструменты денежно-кредитной политики.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17. Денежно-кредитные теории.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18. Макроэкономическое равновесие и денежная политика государства.</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19. Монетарная политика и принципы ее проведения: мировой опыт и проблемы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20. Кредит: сущность, виды, роль в рыночной экономике.</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21. Кредитный рынок и его участники.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22. Место и роль Центрального банка России в кредитно-денежной системе экономики России.</w:t>
      </w:r>
      <w:r w:rsidRPr="00596A48">
        <w:rPr>
          <w:rFonts w:ascii="Arial" w:eastAsia="Times New Roman" w:hAnsi="Arial" w:cs="Arial"/>
          <w:color w:val="4B4B4B"/>
          <w:sz w:val="21"/>
          <w:szCs w:val="21"/>
          <w:lang w:eastAsia="ru-RU"/>
        </w:rPr>
        <w:br/>
      </w:r>
      <w:r w:rsidRPr="00596A48">
        <w:rPr>
          <w:rFonts w:ascii="Arial" w:eastAsia="Times New Roman" w:hAnsi="Arial" w:cs="Arial"/>
          <w:b/>
          <w:color w:val="4B4B4B"/>
          <w:sz w:val="40"/>
          <w:szCs w:val="40"/>
          <w:lang w:eastAsia="ru-RU"/>
        </w:rPr>
        <w:t>23. Коммерческие банки в переходной экономике: механизм функционирования и перспективы развития.</w:t>
      </w:r>
      <w:r w:rsidRPr="00596A48">
        <w:rPr>
          <w:rFonts w:ascii="Arial" w:eastAsia="Times New Roman" w:hAnsi="Arial" w:cs="Arial"/>
          <w:color w:val="4B4B4B"/>
          <w:sz w:val="40"/>
          <w:szCs w:val="40"/>
          <w:lang w:eastAsia="ru-RU"/>
        </w:rPr>
        <w:br/>
      </w:r>
      <w:r w:rsidRPr="00596A48">
        <w:rPr>
          <w:rFonts w:ascii="Arial" w:eastAsia="Times New Roman" w:hAnsi="Arial" w:cs="Arial"/>
          <w:color w:val="4B4B4B"/>
          <w:sz w:val="28"/>
          <w:szCs w:val="28"/>
          <w:lang w:eastAsia="ru-RU"/>
        </w:rPr>
        <w:t>24. Кредитная политика государства и механизм ее реализации в условиях рынка.</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25. Сущность и функции финансов. Финансовая система, ее основные звенья.</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26. Финансовый рынок: сущность, структура, особенности формирования в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27. Ценные бумаги, их экономическая природа и виды.</w:t>
      </w:r>
      <w:r w:rsidRPr="00596A48">
        <w:rPr>
          <w:rFonts w:ascii="Arial" w:eastAsia="Times New Roman" w:hAnsi="Arial" w:cs="Arial"/>
          <w:color w:val="4B4B4B"/>
          <w:sz w:val="21"/>
          <w:szCs w:val="21"/>
          <w:lang w:eastAsia="ru-RU"/>
        </w:rPr>
        <w:br/>
      </w:r>
      <w:r w:rsidRPr="00596A48">
        <w:rPr>
          <w:rFonts w:ascii="Arial" w:eastAsia="Times New Roman" w:hAnsi="Arial" w:cs="Arial"/>
          <w:color w:val="000000"/>
          <w:sz w:val="28"/>
          <w:szCs w:val="28"/>
          <w:lang w:eastAsia="ru-RU"/>
        </w:rPr>
        <w:t>28. Рынок ценных бумаг и особенности его формирования в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29. Государственный бюджет и проблема бюджетного дефицита.</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30. Дефицит государственного бюджета: причины образования и пути ликвидации.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31. Налоги в рыночной экономике. Особенности налоговой политики в современной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32. Особенности налогово-бюджетной политики в современной России.</w:t>
      </w:r>
      <w:r w:rsidRPr="00596A48">
        <w:rPr>
          <w:rFonts w:ascii="Arial" w:eastAsia="Times New Roman" w:hAnsi="Arial" w:cs="Arial"/>
          <w:color w:val="4B4B4B"/>
          <w:sz w:val="21"/>
          <w:szCs w:val="21"/>
          <w:lang w:eastAsia="ru-RU"/>
        </w:rPr>
        <w:br/>
      </w:r>
      <w:r w:rsidRPr="00596A48">
        <w:rPr>
          <w:rFonts w:ascii="Arial" w:eastAsia="Times New Roman" w:hAnsi="Arial" w:cs="Arial"/>
          <w:b/>
          <w:color w:val="4B4B4B"/>
          <w:sz w:val="40"/>
          <w:szCs w:val="40"/>
          <w:lang w:eastAsia="ru-RU"/>
        </w:rPr>
        <w:t>33. Фискальная политика на современном этапе и пути ее совершенствования в российской экономике.</w:t>
      </w:r>
      <w:r w:rsidRPr="00596A48">
        <w:rPr>
          <w:rFonts w:ascii="Arial" w:eastAsia="Times New Roman" w:hAnsi="Arial" w:cs="Arial"/>
          <w:color w:val="4B4B4B"/>
          <w:sz w:val="40"/>
          <w:szCs w:val="40"/>
          <w:lang w:eastAsia="ru-RU"/>
        </w:rPr>
        <w:br/>
      </w:r>
      <w:r w:rsidRPr="00596A48">
        <w:rPr>
          <w:rFonts w:ascii="Arial" w:eastAsia="Times New Roman" w:hAnsi="Arial" w:cs="Arial"/>
          <w:color w:val="4B4B4B"/>
          <w:sz w:val="28"/>
          <w:szCs w:val="28"/>
          <w:lang w:eastAsia="ru-RU"/>
        </w:rPr>
        <w:t>34. Дискреционная фискальная политика и механизм ее воздействия на состояние российской экономики.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35. Экономический рост: элементы, стадии развития, типы и модели.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36. Структурные сдвиги в экономике Российской Федерации и экономический рост.</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37. Эволюция теорий экономического роста.</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pacing w:val="-5"/>
          <w:sz w:val="28"/>
          <w:szCs w:val="28"/>
          <w:lang w:eastAsia="ru-RU"/>
        </w:rPr>
        <w:t>38. Переходная экономика: цели, задачи, особенности (на примере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39. Выбор экономической политики стабилизации экономики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40. Циклические колебания экономического роста: причины, сущность, теории, методы противодействия.</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lastRenderedPageBreak/>
        <w:t>41. Особенности современных экономических циклов и проблемы их регулирования.</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42. Циклы и кризисы в макроэкономике.</w:t>
      </w:r>
      <w:r w:rsidRPr="00596A48">
        <w:rPr>
          <w:rFonts w:ascii="Arial" w:eastAsia="Times New Roman" w:hAnsi="Arial" w:cs="Arial"/>
          <w:color w:val="4B4B4B"/>
          <w:sz w:val="21"/>
          <w:szCs w:val="21"/>
          <w:lang w:eastAsia="ru-RU"/>
        </w:rPr>
        <w:br/>
      </w:r>
      <w:r w:rsidRPr="00596A48">
        <w:rPr>
          <w:rFonts w:ascii="Arial" w:eastAsia="Times New Roman" w:hAnsi="Arial" w:cs="Arial"/>
          <w:b/>
          <w:color w:val="4B4B4B"/>
          <w:sz w:val="40"/>
          <w:szCs w:val="40"/>
          <w:lang w:eastAsia="ru-RU"/>
        </w:rPr>
        <w:t xml:space="preserve">43. Государственное </w:t>
      </w:r>
      <w:proofErr w:type="spellStart"/>
      <w:r w:rsidRPr="00596A48">
        <w:rPr>
          <w:rFonts w:ascii="Arial" w:eastAsia="Times New Roman" w:hAnsi="Arial" w:cs="Arial"/>
          <w:b/>
          <w:color w:val="4B4B4B"/>
          <w:sz w:val="40"/>
          <w:szCs w:val="40"/>
          <w:lang w:eastAsia="ru-RU"/>
        </w:rPr>
        <w:t>антициклическое</w:t>
      </w:r>
      <w:proofErr w:type="spellEnd"/>
      <w:r w:rsidRPr="00596A48">
        <w:rPr>
          <w:rFonts w:ascii="Arial" w:eastAsia="Times New Roman" w:hAnsi="Arial" w:cs="Arial"/>
          <w:b/>
          <w:color w:val="4B4B4B"/>
          <w:sz w:val="40"/>
          <w:szCs w:val="40"/>
          <w:lang w:eastAsia="ru-RU"/>
        </w:rPr>
        <w:t xml:space="preserve"> регулирование.</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44. Макроэкономическая нестабильность и особенности ее проявления в экономике РФ.</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pacing w:val="-5"/>
          <w:sz w:val="28"/>
          <w:szCs w:val="28"/>
          <w:lang w:eastAsia="ru-RU"/>
        </w:rPr>
        <w:t>45. Инфляция: сущность, причины и социально-экономические последствия.</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pacing w:val="5"/>
          <w:sz w:val="28"/>
          <w:szCs w:val="28"/>
          <w:lang w:eastAsia="ru-RU"/>
        </w:rPr>
        <w:t>46. Современные инфляционные процессы в экономике современной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47. Причины и виды безработицы в условиях рыночной экономики.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48. Безработица: сущность, структура, формы.</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49. Проблемы регулирования занятости населения.</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50. Доходы как экономическая категория. Политика доходов в рыночной экономике.</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51. Доходы населения: экономическая природа, виды, источники, распределение.</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52. Семейный бюджет, источники его формирования.</w:t>
      </w:r>
      <w:r w:rsidRPr="00596A48">
        <w:rPr>
          <w:rFonts w:ascii="Arial" w:eastAsia="Times New Roman" w:hAnsi="Arial" w:cs="Arial"/>
          <w:color w:val="4B4B4B"/>
          <w:sz w:val="21"/>
          <w:szCs w:val="21"/>
          <w:lang w:eastAsia="ru-RU"/>
        </w:rPr>
        <w:br/>
      </w:r>
      <w:r w:rsidRPr="00596A48">
        <w:rPr>
          <w:rFonts w:ascii="Arial" w:eastAsia="Times New Roman" w:hAnsi="Arial" w:cs="Arial"/>
          <w:b/>
          <w:color w:val="4B4B4B"/>
          <w:sz w:val="40"/>
          <w:szCs w:val="40"/>
          <w:lang w:eastAsia="ru-RU"/>
        </w:rPr>
        <w:t>53. Социальная политика государства: сущность, основные направления, особенности в России.</w:t>
      </w:r>
      <w:r w:rsidRPr="00596A48">
        <w:rPr>
          <w:rFonts w:ascii="Arial" w:eastAsia="Times New Roman" w:hAnsi="Arial" w:cs="Arial"/>
          <w:color w:val="4B4B4B"/>
          <w:sz w:val="28"/>
          <w:szCs w:val="28"/>
          <w:lang w:eastAsia="ru-RU"/>
        </w:rPr>
        <w:br/>
        <w:t>54. Уровень и качество жизни населения: сравнительный анализ (США, Западная Европа, Россия).</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55. Формирование доходов и уровень жизни населения в России.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56. Государственное регулирование экономики: сущность, цели, средства и формы.</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57. Экономические функции государства в экономике и инструменты их реализации.</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58. Модели государственного регулирования экономики.</w:t>
      </w:r>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p>
    <w:p w:rsidR="00596A48" w:rsidRPr="00596A48" w:rsidRDefault="00596A48" w:rsidP="00596A48">
      <w:pPr>
        <w:shd w:val="clear" w:color="auto" w:fill="FFFFFF"/>
        <w:spacing w:before="100" w:beforeAutospacing="1" w:after="100" w:afterAutospacing="1" w:line="240" w:lineRule="auto"/>
        <w:jc w:val="center"/>
        <w:outlineLvl w:val="0"/>
        <w:rPr>
          <w:rFonts w:ascii="Arial" w:eastAsia="Times New Roman" w:hAnsi="Arial" w:cs="Arial"/>
          <w:b/>
          <w:bCs/>
          <w:color w:val="4B4B4B"/>
          <w:kern w:val="36"/>
          <w:sz w:val="36"/>
          <w:szCs w:val="36"/>
          <w:lang w:eastAsia="ru-RU"/>
        </w:rPr>
      </w:pPr>
      <w:r w:rsidRPr="00596A48">
        <w:rPr>
          <w:rFonts w:ascii="Arial" w:eastAsia="Times New Roman" w:hAnsi="Arial" w:cs="Arial"/>
          <w:b/>
          <w:bCs/>
          <w:color w:val="4B4B4B"/>
          <w:kern w:val="36"/>
          <w:sz w:val="27"/>
          <w:szCs w:val="27"/>
          <w:lang w:eastAsia="ru-RU"/>
        </w:rPr>
        <w:t>Список литературы</w:t>
      </w:r>
    </w:p>
    <w:p w:rsidR="00596A48" w:rsidRPr="00596A48" w:rsidRDefault="00596A48" w:rsidP="00596A48">
      <w:pPr>
        <w:shd w:val="clear" w:color="auto" w:fill="FFFFFF"/>
        <w:spacing w:before="100" w:beforeAutospacing="1" w:after="100" w:afterAutospacing="1" w:line="240" w:lineRule="auto"/>
        <w:jc w:val="center"/>
        <w:rPr>
          <w:rFonts w:ascii="Arial" w:eastAsia="Times New Roman" w:hAnsi="Arial" w:cs="Arial"/>
          <w:color w:val="4B4B4B"/>
          <w:sz w:val="21"/>
          <w:szCs w:val="21"/>
          <w:lang w:eastAsia="ru-RU"/>
        </w:rPr>
      </w:pPr>
      <w:r w:rsidRPr="00596A48">
        <w:rPr>
          <w:rFonts w:ascii="Arial" w:eastAsia="Times New Roman" w:hAnsi="Arial" w:cs="Arial"/>
          <w:i/>
          <w:iCs/>
          <w:color w:val="4B4B4B"/>
          <w:sz w:val="21"/>
          <w:szCs w:val="21"/>
          <w:lang w:eastAsia="ru-RU"/>
        </w:rPr>
        <w:t>Основная</w:t>
      </w:r>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r w:rsidRPr="00596A48">
        <w:rPr>
          <w:rFonts w:ascii="Arial" w:eastAsia="Times New Roman" w:hAnsi="Arial" w:cs="Arial"/>
          <w:color w:val="4B4B4B"/>
          <w:sz w:val="28"/>
          <w:szCs w:val="28"/>
          <w:lang w:eastAsia="ru-RU"/>
        </w:rPr>
        <w:t xml:space="preserve">1. </w:t>
      </w:r>
      <w:proofErr w:type="spellStart"/>
      <w:r w:rsidRPr="00596A48">
        <w:rPr>
          <w:rFonts w:ascii="Arial" w:eastAsia="Times New Roman" w:hAnsi="Arial" w:cs="Arial"/>
          <w:color w:val="4B4B4B"/>
          <w:sz w:val="28"/>
          <w:szCs w:val="28"/>
          <w:lang w:eastAsia="ru-RU"/>
        </w:rPr>
        <w:t>Бункина</w:t>
      </w:r>
      <w:proofErr w:type="spellEnd"/>
      <w:r w:rsidRPr="00596A48">
        <w:rPr>
          <w:rFonts w:ascii="Arial" w:eastAsia="Times New Roman" w:hAnsi="Arial" w:cs="Arial"/>
          <w:color w:val="4B4B4B"/>
          <w:sz w:val="28"/>
          <w:szCs w:val="28"/>
          <w:lang w:eastAsia="ru-RU"/>
        </w:rPr>
        <w:t>, М.</w:t>
      </w:r>
      <w:proofErr w:type="gramStart"/>
      <w:r w:rsidRPr="00596A48">
        <w:rPr>
          <w:rFonts w:ascii="Arial" w:eastAsia="Times New Roman" w:hAnsi="Arial" w:cs="Arial"/>
          <w:color w:val="4B4B4B"/>
          <w:sz w:val="28"/>
          <w:szCs w:val="28"/>
          <w:lang w:eastAsia="ru-RU"/>
        </w:rPr>
        <w:t>К</w:t>
      </w:r>
      <w:proofErr w:type="gramEnd"/>
      <w:r w:rsidRPr="00596A48">
        <w:rPr>
          <w:rFonts w:ascii="Arial" w:eastAsia="Times New Roman" w:hAnsi="Arial" w:cs="Arial"/>
          <w:color w:val="4B4B4B"/>
          <w:sz w:val="28"/>
          <w:szCs w:val="28"/>
          <w:lang w:eastAsia="ru-RU"/>
        </w:rPr>
        <w:t xml:space="preserve"> Макроэкономика / М. К. </w:t>
      </w:r>
      <w:proofErr w:type="spellStart"/>
      <w:r w:rsidRPr="00596A48">
        <w:rPr>
          <w:rFonts w:ascii="Arial" w:eastAsia="Times New Roman" w:hAnsi="Arial" w:cs="Arial"/>
          <w:color w:val="4B4B4B"/>
          <w:sz w:val="28"/>
          <w:szCs w:val="28"/>
          <w:lang w:eastAsia="ru-RU"/>
        </w:rPr>
        <w:t>Бункина</w:t>
      </w:r>
      <w:proofErr w:type="spellEnd"/>
      <w:r w:rsidRPr="00596A48">
        <w:rPr>
          <w:rFonts w:ascii="Arial" w:eastAsia="Times New Roman" w:hAnsi="Arial" w:cs="Arial"/>
          <w:color w:val="4B4B4B"/>
          <w:sz w:val="28"/>
          <w:szCs w:val="28"/>
          <w:lang w:eastAsia="ru-RU"/>
        </w:rPr>
        <w:t>. — М: Дело и Сервис, 2003. — 554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 xml:space="preserve">2. Булатов, А.С. Экономика / А. С. Булатов. — М: </w:t>
      </w:r>
      <w:proofErr w:type="spellStart"/>
      <w:r w:rsidRPr="00596A48">
        <w:rPr>
          <w:rFonts w:ascii="Arial" w:eastAsia="Times New Roman" w:hAnsi="Arial" w:cs="Arial"/>
          <w:color w:val="4B4B4B"/>
          <w:sz w:val="28"/>
          <w:szCs w:val="28"/>
          <w:lang w:eastAsia="ru-RU"/>
        </w:rPr>
        <w:t>Экономистъ</w:t>
      </w:r>
      <w:proofErr w:type="spellEnd"/>
      <w:r w:rsidRPr="00596A48">
        <w:rPr>
          <w:rFonts w:ascii="Arial" w:eastAsia="Times New Roman" w:hAnsi="Arial" w:cs="Arial"/>
          <w:color w:val="4B4B4B"/>
          <w:sz w:val="28"/>
          <w:szCs w:val="28"/>
          <w:lang w:eastAsia="ru-RU"/>
        </w:rPr>
        <w:t>, 2006. – 896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3. Видяпин, В.И. Экономическая теория / В. И, Видяпин. — М: ИНФРА-М, 2006. — 714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 xml:space="preserve">4. </w:t>
      </w:r>
      <w:proofErr w:type="spellStart"/>
      <w:r w:rsidRPr="00596A48">
        <w:rPr>
          <w:rFonts w:ascii="Arial" w:eastAsia="Times New Roman" w:hAnsi="Arial" w:cs="Arial"/>
          <w:color w:val="4B4B4B"/>
          <w:sz w:val="28"/>
          <w:szCs w:val="28"/>
          <w:lang w:eastAsia="ru-RU"/>
        </w:rPr>
        <w:t>Камаев</w:t>
      </w:r>
      <w:proofErr w:type="spellEnd"/>
      <w:r w:rsidRPr="00596A48">
        <w:rPr>
          <w:rFonts w:ascii="Arial" w:eastAsia="Times New Roman" w:hAnsi="Arial" w:cs="Arial"/>
          <w:color w:val="4B4B4B"/>
          <w:sz w:val="28"/>
          <w:szCs w:val="28"/>
          <w:lang w:eastAsia="ru-RU"/>
        </w:rPr>
        <w:t xml:space="preserve">, В.Д. Экономическая теория / В. Д. </w:t>
      </w:r>
      <w:proofErr w:type="spellStart"/>
      <w:r w:rsidRPr="00596A48">
        <w:rPr>
          <w:rFonts w:ascii="Arial" w:eastAsia="Times New Roman" w:hAnsi="Arial" w:cs="Arial"/>
          <w:color w:val="4B4B4B"/>
          <w:sz w:val="28"/>
          <w:szCs w:val="28"/>
          <w:lang w:eastAsia="ru-RU"/>
        </w:rPr>
        <w:t>Камаев</w:t>
      </w:r>
      <w:proofErr w:type="spellEnd"/>
      <w:r w:rsidRPr="00596A48">
        <w:rPr>
          <w:rFonts w:ascii="Arial" w:eastAsia="Times New Roman" w:hAnsi="Arial" w:cs="Arial"/>
          <w:color w:val="4B4B4B"/>
          <w:sz w:val="28"/>
          <w:szCs w:val="28"/>
          <w:lang w:eastAsia="ru-RU"/>
        </w:rPr>
        <w:t xml:space="preserve">. — М: </w:t>
      </w:r>
      <w:proofErr w:type="spellStart"/>
      <w:r w:rsidRPr="00596A48">
        <w:rPr>
          <w:rFonts w:ascii="Arial" w:eastAsia="Times New Roman" w:hAnsi="Arial" w:cs="Arial"/>
          <w:color w:val="4B4B4B"/>
          <w:sz w:val="28"/>
          <w:szCs w:val="28"/>
          <w:lang w:eastAsia="ru-RU"/>
        </w:rPr>
        <w:t>Юрайт-Издат</w:t>
      </w:r>
      <w:proofErr w:type="spellEnd"/>
      <w:r w:rsidRPr="00596A48">
        <w:rPr>
          <w:rFonts w:ascii="Arial" w:eastAsia="Times New Roman" w:hAnsi="Arial" w:cs="Arial"/>
          <w:color w:val="4B4B4B"/>
          <w:sz w:val="28"/>
          <w:szCs w:val="28"/>
          <w:lang w:eastAsia="ru-RU"/>
        </w:rPr>
        <w:t>, 2005. — 557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lastRenderedPageBreak/>
        <w:t>5. Николаева, И.П. Экономическая теория / И. П. Николаева. — М: ЮНИТИ-ДАНА,2002. — 510 с.</w:t>
      </w:r>
    </w:p>
    <w:p w:rsidR="00596A48" w:rsidRPr="00596A48" w:rsidRDefault="00596A48" w:rsidP="00596A48">
      <w:pPr>
        <w:shd w:val="clear" w:color="auto" w:fill="FFFFFF"/>
        <w:spacing w:before="100" w:beforeAutospacing="1" w:after="100" w:afterAutospacing="1" w:line="240" w:lineRule="auto"/>
        <w:jc w:val="center"/>
        <w:rPr>
          <w:rFonts w:ascii="Arial" w:eastAsia="Times New Roman" w:hAnsi="Arial" w:cs="Arial"/>
          <w:color w:val="4B4B4B"/>
          <w:sz w:val="21"/>
          <w:szCs w:val="21"/>
          <w:lang w:eastAsia="ru-RU"/>
        </w:rPr>
      </w:pPr>
      <w:bookmarkStart w:id="2" w:name="_Toc305495406"/>
      <w:r w:rsidRPr="00596A48">
        <w:rPr>
          <w:rFonts w:ascii="Arial" w:eastAsia="Times New Roman" w:hAnsi="Arial" w:cs="Arial"/>
          <w:i/>
          <w:iCs/>
          <w:color w:val="4B4B4B"/>
          <w:sz w:val="21"/>
          <w:szCs w:val="21"/>
          <w:lang w:eastAsia="ru-RU"/>
        </w:rPr>
        <w:t>Дополнительная</w:t>
      </w:r>
      <w:bookmarkEnd w:id="2"/>
    </w:p>
    <w:p w:rsidR="00596A48" w:rsidRPr="00596A48" w:rsidRDefault="00596A48" w:rsidP="00596A48">
      <w:pPr>
        <w:shd w:val="clear" w:color="auto" w:fill="FFFFFF"/>
        <w:spacing w:after="0" w:line="240" w:lineRule="auto"/>
        <w:rPr>
          <w:rFonts w:ascii="Arial" w:eastAsia="Times New Roman" w:hAnsi="Arial" w:cs="Arial"/>
          <w:color w:val="4B4B4B"/>
          <w:sz w:val="21"/>
          <w:szCs w:val="21"/>
          <w:lang w:eastAsia="ru-RU"/>
        </w:rPr>
      </w:pPr>
      <w:r w:rsidRPr="00596A48">
        <w:rPr>
          <w:rFonts w:ascii="Arial" w:eastAsia="Times New Roman" w:hAnsi="Arial" w:cs="Arial"/>
          <w:color w:val="4B4B4B"/>
          <w:sz w:val="28"/>
          <w:szCs w:val="28"/>
          <w:lang w:eastAsia="ru-RU"/>
        </w:rPr>
        <w:t>1. Архипов, А.И. Экономика / А. И, Архипов. — М: ТК ВЕЛБИ, Изд-во Проспект, 2005. — 840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 xml:space="preserve">2. Вечканов, Г.С. Макроэкономика / Г. С. Вечканов. — </w:t>
      </w:r>
      <w:proofErr w:type="spellStart"/>
      <w:r w:rsidRPr="00596A48">
        <w:rPr>
          <w:rFonts w:ascii="Arial" w:eastAsia="Times New Roman" w:hAnsi="Arial" w:cs="Arial"/>
          <w:color w:val="4B4B4B"/>
          <w:sz w:val="28"/>
          <w:szCs w:val="28"/>
          <w:lang w:eastAsia="ru-RU"/>
        </w:rPr>
        <w:t>Спб</w:t>
      </w:r>
      <w:proofErr w:type="spellEnd"/>
      <w:r w:rsidRPr="00596A48">
        <w:rPr>
          <w:rFonts w:ascii="Arial" w:eastAsia="Times New Roman" w:hAnsi="Arial" w:cs="Arial"/>
          <w:color w:val="4B4B4B"/>
          <w:sz w:val="28"/>
          <w:szCs w:val="28"/>
          <w:lang w:eastAsia="ru-RU"/>
        </w:rPr>
        <w:t>.: Питер, 2004. — 544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 xml:space="preserve">3. Войтов, А.Г. Экономика. Общий курс / А. </w:t>
      </w:r>
      <w:proofErr w:type="gramStart"/>
      <w:r w:rsidRPr="00596A48">
        <w:rPr>
          <w:rFonts w:ascii="Arial" w:eastAsia="Times New Roman" w:hAnsi="Arial" w:cs="Arial"/>
          <w:color w:val="4B4B4B"/>
          <w:sz w:val="28"/>
          <w:szCs w:val="28"/>
          <w:lang w:eastAsia="ru-RU"/>
        </w:rPr>
        <w:t>Г. Войтов</w:t>
      </w:r>
      <w:proofErr w:type="gramEnd"/>
      <w:r w:rsidRPr="00596A48">
        <w:rPr>
          <w:rFonts w:ascii="Arial" w:eastAsia="Times New Roman" w:hAnsi="Arial" w:cs="Arial"/>
          <w:color w:val="4B4B4B"/>
          <w:sz w:val="28"/>
          <w:szCs w:val="28"/>
          <w:lang w:eastAsia="ru-RU"/>
        </w:rPr>
        <w:t>. — М: Дашков и</w:t>
      </w:r>
      <w:proofErr w:type="gramStart"/>
      <w:r w:rsidRPr="00596A48">
        <w:rPr>
          <w:rFonts w:ascii="Arial" w:eastAsia="Times New Roman" w:hAnsi="Arial" w:cs="Arial"/>
          <w:color w:val="4B4B4B"/>
          <w:sz w:val="28"/>
          <w:szCs w:val="28"/>
          <w:lang w:eastAsia="ru-RU"/>
        </w:rPr>
        <w:t xml:space="preserve"> К</w:t>
      </w:r>
      <w:proofErr w:type="gramEnd"/>
      <w:r w:rsidRPr="00596A48">
        <w:rPr>
          <w:rFonts w:ascii="Arial" w:eastAsia="Times New Roman" w:hAnsi="Arial" w:cs="Arial"/>
          <w:color w:val="4B4B4B"/>
          <w:sz w:val="28"/>
          <w:szCs w:val="28"/>
          <w:lang w:eastAsia="ru-RU"/>
        </w:rPr>
        <w:t>,2004. — 600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4. Грязнова, А.Г. Экономическая теория / А. Г. Грязнова. — М: КНОРУС, 2006. — 464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 xml:space="preserve">5. </w:t>
      </w:r>
      <w:proofErr w:type="spellStart"/>
      <w:r w:rsidRPr="00596A48">
        <w:rPr>
          <w:rFonts w:ascii="Arial" w:eastAsia="Times New Roman" w:hAnsi="Arial" w:cs="Arial"/>
          <w:color w:val="4B4B4B"/>
          <w:sz w:val="28"/>
          <w:szCs w:val="28"/>
          <w:lang w:eastAsia="ru-RU"/>
        </w:rPr>
        <w:t>Мэнкью</w:t>
      </w:r>
      <w:proofErr w:type="spellEnd"/>
      <w:r w:rsidRPr="00596A48">
        <w:rPr>
          <w:rFonts w:ascii="Arial" w:eastAsia="Times New Roman" w:hAnsi="Arial" w:cs="Arial"/>
          <w:color w:val="4B4B4B"/>
          <w:sz w:val="28"/>
          <w:szCs w:val="28"/>
          <w:lang w:eastAsia="ru-RU"/>
        </w:rPr>
        <w:t xml:space="preserve">, Н.Г. Принципы макроэкономики / Н. Г. </w:t>
      </w:r>
      <w:proofErr w:type="spellStart"/>
      <w:r w:rsidRPr="00596A48">
        <w:rPr>
          <w:rFonts w:ascii="Arial" w:eastAsia="Times New Roman" w:hAnsi="Arial" w:cs="Arial"/>
          <w:color w:val="4B4B4B"/>
          <w:sz w:val="28"/>
          <w:szCs w:val="28"/>
          <w:lang w:eastAsia="ru-RU"/>
        </w:rPr>
        <w:t>Мэнкью</w:t>
      </w:r>
      <w:proofErr w:type="spellEnd"/>
      <w:r w:rsidRPr="00596A48">
        <w:rPr>
          <w:rFonts w:ascii="Arial" w:eastAsia="Times New Roman" w:hAnsi="Arial" w:cs="Arial"/>
          <w:color w:val="4B4B4B"/>
          <w:sz w:val="28"/>
          <w:szCs w:val="28"/>
          <w:lang w:eastAsia="ru-RU"/>
        </w:rPr>
        <w:t xml:space="preserve">. </w:t>
      </w:r>
      <w:proofErr w:type="gramStart"/>
      <w:r w:rsidRPr="00596A48">
        <w:rPr>
          <w:rFonts w:ascii="Arial" w:eastAsia="Times New Roman" w:hAnsi="Arial" w:cs="Arial"/>
          <w:color w:val="4B4B4B"/>
          <w:sz w:val="28"/>
          <w:szCs w:val="28"/>
          <w:lang w:eastAsia="ru-RU"/>
        </w:rPr>
        <w:t>—</w:t>
      </w:r>
      <w:proofErr w:type="spellStart"/>
      <w:r w:rsidRPr="00596A48">
        <w:rPr>
          <w:rFonts w:ascii="Arial" w:eastAsia="Times New Roman" w:hAnsi="Arial" w:cs="Arial"/>
          <w:color w:val="4B4B4B"/>
          <w:sz w:val="28"/>
          <w:szCs w:val="28"/>
          <w:lang w:eastAsia="ru-RU"/>
        </w:rPr>
        <w:t>С</w:t>
      </w:r>
      <w:proofErr w:type="gramEnd"/>
      <w:r w:rsidRPr="00596A48">
        <w:rPr>
          <w:rFonts w:ascii="Arial" w:eastAsia="Times New Roman" w:hAnsi="Arial" w:cs="Arial"/>
          <w:color w:val="4B4B4B"/>
          <w:sz w:val="28"/>
          <w:szCs w:val="28"/>
          <w:lang w:eastAsia="ru-RU"/>
        </w:rPr>
        <w:t>пб</w:t>
      </w:r>
      <w:proofErr w:type="spellEnd"/>
      <w:r w:rsidRPr="00596A48">
        <w:rPr>
          <w:rFonts w:ascii="Arial" w:eastAsia="Times New Roman" w:hAnsi="Arial" w:cs="Arial"/>
          <w:color w:val="4B4B4B"/>
          <w:sz w:val="28"/>
          <w:szCs w:val="28"/>
          <w:lang w:eastAsia="ru-RU"/>
        </w:rPr>
        <w:t>: Питер, 2006. — 576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 xml:space="preserve">6. </w:t>
      </w:r>
      <w:proofErr w:type="spellStart"/>
      <w:r w:rsidRPr="00596A48">
        <w:rPr>
          <w:rFonts w:ascii="Arial" w:eastAsia="Times New Roman" w:hAnsi="Arial" w:cs="Arial"/>
          <w:color w:val="4B4B4B"/>
          <w:sz w:val="28"/>
          <w:szCs w:val="28"/>
          <w:lang w:eastAsia="ru-RU"/>
        </w:rPr>
        <w:t>Тарасевич</w:t>
      </w:r>
      <w:proofErr w:type="spellEnd"/>
      <w:r w:rsidRPr="00596A48">
        <w:rPr>
          <w:rFonts w:ascii="Arial" w:eastAsia="Times New Roman" w:hAnsi="Arial" w:cs="Arial"/>
          <w:color w:val="4B4B4B"/>
          <w:sz w:val="28"/>
          <w:szCs w:val="28"/>
          <w:lang w:eastAsia="ru-RU"/>
        </w:rPr>
        <w:t xml:space="preserve">, Л.С. Макроэкономика / Л. С. </w:t>
      </w:r>
      <w:proofErr w:type="spellStart"/>
      <w:r w:rsidRPr="00596A48">
        <w:rPr>
          <w:rFonts w:ascii="Arial" w:eastAsia="Times New Roman" w:hAnsi="Arial" w:cs="Arial"/>
          <w:color w:val="4B4B4B"/>
          <w:sz w:val="28"/>
          <w:szCs w:val="28"/>
          <w:lang w:eastAsia="ru-RU"/>
        </w:rPr>
        <w:t>Тарасевич</w:t>
      </w:r>
      <w:proofErr w:type="spellEnd"/>
      <w:r w:rsidRPr="00596A48">
        <w:rPr>
          <w:rFonts w:ascii="Arial" w:eastAsia="Times New Roman" w:hAnsi="Arial" w:cs="Arial"/>
          <w:color w:val="4B4B4B"/>
          <w:sz w:val="28"/>
          <w:szCs w:val="28"/>
          <w:lang w:eastAsia="ru-RU"/>
        </w:rPr>
        <w:t>. — М.: Высшее образование. 2006. — 654 с.</w:t>
      </w:r>
      <w:r w:rsidRPr="00596A48">
        <w:rPr>
          <w:rFonts w:ascii="Arial" w:eastAsia="Times New Roman" w:hAnsi="Arial" w:cs="Arial"/>
          <w:color w:val="4B4B4B"/>
          <w:sz w:val="21"/>
          <w:szCs w:val="21"/>
          <w:lang w:eastAsia="ru-RU"/>
        </w:rPr>
        <w:br/>
      </w:r>
      <w:r w:rsidRPr="00596A48">
        <w:rPr>
          <w:rFonts w:ascii="Arial" w:eastAsia="Times New Roman" w:hAnsi="Arial" w:cs="Arial"/>
          <w:color w:val="4B4B4B"/>
          <w:sz w:val="28"/>
          <w:szCs w:val="28"/>
          <w:lang w:eastAsia="ru-RU"/>
        </w:rPr>
        <w:t xml:space="preserve">7. </w:t>
      </w:r>
      <w:proofErr w:type="spellStart"/>
      <w:r w:rsidRPr="00596A48">
        <w:rPr>
          <w:rFonts w:ascii="Arial" w:eastAsia="Times New Roman" w:hAnsi="Arial" w:cs="Arial"/>
          <w:color w:val="4B4B4B"/>
          <w:sz w:val="28"/>
          <w:szCs w:val="28"/>
          <w:lang w:eastAsia="ru-RU"/>
        </w:rPr>
        <w:t>Чепурин</w:t>
      </w:r>
      <w:proofErr w:type="spellEnd"/>
      <w:r w:rsidRPr="00596A48">
        <w:rPr>
          <w:rFonts w:ascii="Arial" w:eastAsia="Times New Roman" w:hAnsi="Arial" w:cs="Arial"/>
          <w:color w:val="4B4B4B"/>
          <w:sz w:val="28"/>
          <w:szCs w:val="28"/>
          <w:lang w:eastAsia="ru-RU"/>
        </w:rPr>
        <w:t xml:space="preserve">, М.Н. Курс экономической теории / М. Н. </w:t>
      </w:r>
      <w:proofErr w:type="spellStart"/>
      <w:r w:rsidRPr="00596A48">
        <w:rPr>
          <w:rFonts w:ascii="Arial" w:eastAsia="Times New Roman" w:hAnsi="Arial" w:cs="Arial"/>
          <w:color w:val="4B4B4B"/>
          <w:sz w:val="28"/>
          <w:szCs w:val="28"/>
          <w:lang w:eastAsia="ru-RU"/>
        </w:rPr>
        <w:t>Чепурин</w:t>
      </w:r>
      <w:proofErr w:type="spellEnd"/>
      <w:r w:rsidRPr="00596A48">
        <w:rPr>
          <w:rFonts w:ascii="Arial" w:eastAsia="Times New Roman" w:hAnsi="Arial" w:cs="Arial"/>
          <w:color w:val="4B4B4B"/>
          <w:sz w:val="28"/>
          <w:szCs w:val="28"/>
          <w:lang w:eastAsia="ru-RU"/>
        </w:rPr>
        <w:t xml:space="preserve">. — Киров: АСА, 2006. — 832 </w:t>
      </w:r>
      <w:proofErr w:type="gramStart"/>
      <w:r w:rsidRPr="00596A48">
        <w:rPr>
          <w:rFonts w:ascii="Arial" w:eastAsia="Times New Roman" w:hAnsi="Arial" w:cs="Arial"/>
          <w:color w:val="4B4B4B"/>
          <w:sz w:val="28"/>
          <w:szCs w:val="28"/>
          <w:lang w:eastAsia="ru-RU"/>
        </w:rPr>
        <w:t>с</w:t>
      </w:r>
      <w:proofErr w:type="gramEnd"/>
      <w:r w:rsidRPr="00596A48">
        <w:rPr>
          <w:rFonts w:ascii="Arial" w:eastAsia="Times New Roman" w:hAnsi="Arial" w:cs="Arial"/>
          <w:color w:val="4B4B4B"/>
          <w:sz w:val="28"/>
          <w:szCs w:val="28"/>
          <w:lang w:eastAsia="ru-RU"/>
        </w:rPr>
        <w:t>.</w:t>
      </w:r>
    </w:p>
    <w:p w:rsidR="009D5B33" w:rsidRPr="00596A48" w:rsidRDefault="009D5B33" w:rsidP="00596A48"/>
    <w:sectPr w:rsidR="009D5B33" w:rsidRPr="00596A48" w:rsidSect="00570D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0FD"/>
    <w:rsid w:val="001A1262"/>
    <w:rsid w:val="002B3422"/>
    <w:rsid w:val="0050606C"/>
    <w:rsid w:val="00570DFA"/>
    <w:rsid w:val="005750FD"/>
    <w:rsid w:val="00596A48"/>
    <w:rsid w:val="00724EF8"/>
    <w:rsid w:val="009D5B33"/>
    <w:rsid w:val="00B16D36"/>
    <w:rsid w:val="00C41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FA"/>
  </w:style>
  <w:style w:type="paragraph" w:styleId="1">
    <w:name w:val="heading 1"/>
    <w:basedOn w:val="a"/>
    <w:link w:val="10"/>
    <w:uiPriority w:val="9"/>
    <w:qFormat/>
    <w:rsid w:val="009D5B33"/>
    <w:pPr>
      <w:spacing w:before="100" w:beforeAutospacing="1" w:after="100" w:afterAutospacing="1" w:line="240" w:lineRule="auto"/>
      <w:outlineLvl w:val="0"/>
    </w:pPr>
    <w:rPr>
      <w:rFonts w:ascii="Times New Roman" w:eastAsia="Times New Roman" w:hAnsi="Times New Roman" w:cs="Times New Roman"/>
      <w:b/>
      <w:bCs/>
      <w:kern w:val="36"/>
      <w:sz w:val="41"/>
      <w:szCs w:val="4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B33"/>
    <w:rPr>
      <w:rFonts w:ascii="Times New Roman" w:eastAsia="Times New Roman" w:hAnsi="Times New Roman" w:cs="Times New Roman"/>
      <w:b/>
      <w:bCs/>
      <w:kern w:val="36"/>
      <w:sz w:val="41"/>
      <w:szCs w:val="41"/>
      <w:lang w:eastAsia="ru-RU"/>
    </w:rPr>
  </w:style>
  <w:style w:type="paragraph" w:styleId="a3">
    <w:name w:val="List Paragraph"/>
    <w:basedOn w:val="a"/>
    <w:uiPriority w:val="34"/>
    <w:qFormat/>
    <w:rsid w:val="00596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596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Название Знак"/>
    <w:basedOn w:val="a0"/>
    <w:link w:val="a4"/>
    <w:uiPriority w:val="10"/>
    <w:rsid w:val="00596A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1752579">
      <w:bodyDiv w:val="1"/>
      <w:marLeft w:val="0"/>
      <w:marRight w:val="0"/>
      <w:marTop w:val="0"/>
      <w:marBottom w:val="0"/>
      <w:divBdr>
        <w:top w:val="none" w:sz="0" w:space="0" w:color="auto"/>
        <w:left w:val="none" w:sz="0" w:space="0" w:color="auto"/>
        <w:bottom w:val="none" w:sz="0" w:space="0" w:color="auto"/>
        <w:right w:val="none" w:sz="0" w:space="0" w:color="auto"/>
      </w:divBdr>
      <w:divsChild>
        <w:div w:id="614950523">
          <w:marLeft w:val="0"/>
          <w:marRight w:val="0"/>
          <w:marTop w:val="0"/>
          <w:marBottom w:val="0"/>
          <w:divBdr>
            <w:top w:val="single" w:sz="2" w:space="0" w:color="FFFFFF"/>
            <w:left w:val="single" w:sz="2" w:space="0" w:color="FFFFFF"/>
            <w:bottom w:val="single" w:sz="2" w:space="0" w:color="FFFFFF"/>
            <w:right w:val="single" w:sz="2" w:space="0" w:color="FFFFFF"/>
          </w:divBdr>
          <w:divsChild>
            <w:div w:id="1030107467">
              <w:marLeft w:val="0"/>
              <w:marRight w:val="0"/>
              <w:marTop w:val="0"/>
              <w:marBottom w:val="0"/>
              <w:divBdr>
                <w:top w:val="none" w:sz="0" w:space="0" w:color="auto"/>
                <w:left w:val="none" w:sz="0" w:space="0" w:color="auto"/>
                <w:bottom w:val="none" w:sz="0" w:space="0" w:color="auto"/>
                <w:right w:val="none" w:sz="0" w:space="0" w:color="auto"/>
              </w:divBdr>
              <w:divsChild>
                <w:div w:id="1608809732">
                  <w:marLeft w:val="0"/>
                  <w:marRight w:val="0"/>
                  <w:marTop w:val="0"/>
                  <w:marBottom w:val="0"/>
                  <w:divBdr>
                    <w:top w:val="none" w:sz="0" w:space="0" w:color="auto"/>
                    <w:left w:val="none" w:sz="0" w:space="0" w:color="auto"/>
                    <w:bottom w:val="none" w:sz="0" w:space="0" w:color="auto"/>
                    <w:right w:val="none" w:sz="0" w:space="0" w:color="auto"/>
                  </w:divBdr>
                  <w:divsChild>
                    <w:div w:id="1363096798">
                      <w:marLeft w:val="600"/>
                      <w:marRight w:val="0"/>
                      <w:marTop w:val="0"/>
                      <w:marBottom w:val="0"/>
                      <w:divBdr>
                        <w:top w:val="none" w:sz="0" w:space="0" w:color="auto"/>
                        <w:left w:val="none" w:sz="0" w:space="0" w:color="auto"/>
                        <w:bottom w:val="none" w:sz="0" w:space="0" w:color="auto"/>
                        <w:right w:val="none" w:sz="0" w:space="0" w:color="auto"/>
                      </w:divBdr>
                      <w:divsChild>
                        <w:div w:id="1226986170">
                          <w:marLeft w:val="600"/>
                          <w:marRight w:val="0"/>
                          <w:marTop w:val="0"/>
                          <w:marBottom w:val="0"/>
                          <w:divBdr>
                            <w:top w:val="none" w:sz="0" w:space="0" w:color="auto"/>
                            <w:left w:val="none" w:sz="0" w:space="0" w:color="auto"/>
                            <w:bottom w:val="none" w:sz="0" w:space="0" w:color="auto"/>
                            <w:right w:val="none" w:sz="0" w:space="0" w:color="auto"/>
                          </w:divBdr>
                        </w:div>
                      </w:divsChild>
                    </w:div>
                    <w:div w:id="379282302">
                      <w:marLeft w:val="600"/>
                      <w:marRight w:val="0"/>
                      <w:marTop w:val="0"/>
                      <w:marBottom w:val="0"/>
                      <w:divBdr>
                        <w:top w:val="none" w:sz="0" w:space="0" w:color="auto"/>
                        <w:left w:val="none" w:sz="0" w:space="0" w:color="auto"/>
                        <w:bottom w:val="none" w:sz="0" w:space="0" w:color="auto"/>
                        <w:right w:val="none" w:sz="0" w:space="0" w:color="auto"/>
                      </w:divBdr>
                      <w:divsChild>
                        <w:div w:id="1216042321">
                          <w:marLeft w:val="600"/>
                          <w:marRight w:val="0"/>
                          <w:marTop w:val="0"/>
                          <w:marBottom w:val="0"/>
                          <w:divBdr>
                            <w:top w:val="none" w:sz="0" w:space="0" w:color="auto"/>
                            <w:left w:val="none" w:sz="0" w:space="0" w:color="auto"/>
                            <w:bottom w:val="none" w:sz="0" w:space="0" w:color="auto"/>
                            <w:right w:val="none" w:sz="0" w:space="0" w:color="auto"/>
                          </w:divBdr>
                        </w:div>
                      </w:divsChild>
                    </w:div>
                    <w:div w:id="1897543747">
                      <w:marLeft w:val="600"/>
                      <w:marRight w:val="0"/>
                      <w:marTop w:val="0"/>
                      <w:marBottom w:val="0"/>
                      <w:divBdr>
                        <w:top w:val="none" w:sz="0" w:space="0" w:color="auto"/>
                        <w:left w:val="none" w:sz="0" w:space="0" w:color="auto"/>
                        <w:bottom w:val="none" w:sz="0" w:space="0" w:color="auto"/>
                        <w:right w:val="none" w:sz="0" w:space="0" w:color="auto"/>
                      </w:divBdr>
                      <w:divsChild>
                        <w:div w:id="276714745">
                          <w:marLeft w:val="600"/>
                          <w:marRight w:val="0"/>
                          <w:marTop w:val="0"/>
                          <w:marBottom w:val="0"/>
                          <w:divBdr>
                            <w:top w:val="none" w:sz="0" w:space="0" w:color="auto"/>
                            <w:left w:val="none" w:sz="0" w:space="0" w:color="auto"/>
                            <w:bottom w:val="none" w:sz="0" w:space="0" w:color="auto"/>
                            <w:right w:val="none" w:sz="0" w:space="0" w:color="auto"/>
                          </w:divBdr>
                        </w:div>
                      </w:divsChild>
                    </w:div>
                    <w:div w:id="1437292053">
                      <w:marLeft w:val="600"/>
                      <w:marRight w:val="0"/>
                      <w:marTop w:val="0"/>
                      <w:marBottom w:val="0"/>
                      <w:divBdr>
                        <w:top w:val="none" w:sz="0" w:space="0" w:color="auto"/>
                        <w:left w:val="none" w:sz="0" w:space="0" w:color="auto"/>
                        <w:bottom w:val="none" w:sz="0" w:space="0" w:color="auto"/>
                        <w:right w:val="none" w:sz="0" w:space="0" w:color="auto"/>
                      </w:divBdr>
                      <w:divsChild>
                        <w:div w:id="25496572">
                          <w:marLeft w:val="600"/>
                          <w:marRight w:val="0"/>
                          <w:marTop w:val="0"/>
                          <w:marBottom w:val="0"/>
                          <w:divBdr>
                            <w:top w:val="none" w:sz="0" w:space="0" w:color="auto"/>
                            <w:left w:val="none" w:sz="0" w:space="0" w:color="auto"/>
                            <w:bottom w:val="none" w:sz="0" w:space="0" w:color="auto"/>
                            <w:right w:val="none" w:sz="0" w:space="0" w:color="auto"/>
                          </w:divBdr>
                        </w:div>
                      </w:divsChild>
                    </w:div>
                    <w:div w:id="1062018869">
                      <w:marLeft w:val="600"/>
                      <w:marRight w:val="0"/>
                      <w:marTop w:val="0"/>
                      <w:marBottom w:val="0"/>
                      <w:divBdr>
                        <w:top w:val="none" w:sz="0" w:space="0" w:color="auto"/>
                        <w:left w:val="none" w:sz="0" w:space="0" w:color="auto"/>
                        <w:bottom w:val="none" w:sz="0" w:space="0" w:color="auto"/>
                        <w:right w:val="none" w:sz="0" w:space="0" w:color="auto"/>
                      </w:divBdr>
                      <w:divsChild>
                        <w:div w:id="2011322769">
                          <w:marLeft w:val="600"/>
                          <w:marRight w:val="0"/>
                          <w:marTop w:val="0"/>
                          <w:marBottom w:val="0"/>
                          <w:divBdr>
                            <w:top w:val="none" w:sz="0" w:space="0" w:color="auto"/>
                            <w:left w:val="none" w:sz="0" w:space="0" w:color="auto"/>
                            <w:bottom w:val="none" w:sz="0" w:space="0" w:color="auto"/>
                            <w:right w:val="none" w:sz="0" w:space="0" w:color="auto"/>
                          </w:divBdr>
                        </w:div>
                      </w:divsChild>
                    </w:div>
                    <w:div w:id="918294097">
                      <w:marLeft w:val="600"/>
                      <w:marRight w:val="0"/>
                      <w:marTop w:val="0"/>
                      <w:marBottom w:val="0"/>
                      <w:divBdr>
                        <w:top w:val="none" w:sz="0" w:space="0" w:color="auto"/>
                        <w:left w:val="none" w:sz="0" w:space="0" w:color="auto"/>
                        <w:bottom w:val="none" w:sz="0" w:space="0" w:color="auto"/>
                        <w:right w:val="none" w:sz="0" w:space="0" w:color="auto"/>
                      </w:divBdr>
                      <w:divsChild>
                        <w:div w:id="1171215134">
                          <w:marLeft w:val="600"/>
                          <w:marRight w:val="0"/>
                          <w:marTop w:val="0"/>
                          <w:marBottom w:val="0"/>
                          <w:divBdr>
                            <w:top w:val="none" w:sz="0" w:space="0" w:color="auto"/>
                            <w:left w:val="none" w:sz="0" w:space="0" w:color="auto"/>
                            <w:bottom w:val="none" w:sz="0" w:space="0" w:color="auto"/>
                            <w:right w:val="none" w:sz="0" w:space="0" w:color="auto"/>
                          </w:divBdr>
                        </w:div>
                      </w:divsChild>
                    </w:div>
                    <w:div w:id="12547030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3734">
      <w:bodyDiv w:val="1"/>
      <w:marLeft w:val="0"/>
      <w:marRight w:val="0"/>
      <w:marTop w:val="0"/>
      <w:marBottom w:val="0"/>
      <w:divBdr>
        <w:top w:val="none" w:sz="0" w:space="0" w:color="auto"/>
        <w:left w:val="none" w:sz="0" w:space="0" w:color="auto"/>
        <w:bottom w:val="none" w:sz="0" w:space="0" w:color="auto"/>
        <w:right w:val="none" w:sz="0" w:space="0" w:color="auto"/>
      </w:divBdr>
      <w:divsChild>
        <w:div w:id="1230920352">
          <w:marLeft w:val="0"/>
          <w:marRight w:val="0"/>
          <w:marTop w:val="0"/>
          <w:marBottom w:val="0"/>
          <w:divBdr>
            <w:top w:val="single" w:sz="2" w:space="0" w:color="FFFFFF"/>
            <w:left w:val="single" w:sz="2" w:space="0" w:color="FFFFFF"/>
            <w:bottom w:val="single" w:sz="2" w:space="0" w:color="FFFFFF"/>
            <w:right w:val="single" w:sz="2" w:space="0" w:color="FFFFFF"/>
          </w:divBdr>
          <w:divsChild>
            <w:div w:id="1433743065">
              <w:marLeft w:val="0"/>
              <w:marRight w:val="0"/>
              <w:marTop w:val="0"/>
              <w:marBottom w:val="0"/>
              <w:divBdr>
                <w:top w:val="none" w:sz="0" w:space="0" w:color="auto"/>
                <w:left w:val="none" w:sz="0" w:space="0" w:color="auto"/>
                <w:bottom w:val="none" w:sz="0" w:space="0" w:color="auto"/>
                <w:right w:val="none" w:sz="0" w:space="0" w:color="auto"/>
              </w:divBdr>
              <w:divsChild>
                <w:div w:id="500238692">
                  <w:marLeft w:val="0"/>
                  <w:marRight w:val="0"/>
                  <w:marTop w:val="0"/>
                  <w:marBottom w:val="0"/>
                  <w:divBdr>
                    <w:top w:val="none" w:sz="0" w:space="0" w:color="auto"/>
                    <w:left w:val="none" w:sz="0" w:space="0" w:color="auto"/>
                    <w:bottom w:val="none" w:sz="0" w:space="0" w:color="auto"/>
                    <w:right w:val="none" w:sz="0" w:space="0" w:color="auto"/>
                  </w:divBdr>
                  <w:divsChild>
                    <w:div w:id="1756390965">
                      <w:marLeft w:val="600"/>
                      <w:marRight w:val="0"/>
                      <w:marTop w:val="0"/>
                      <w:marBottom w:val="0"/>
                      <w:divBdr>
                        <w:top w:val="none" w:sz="0" w:space="0" w:color="auto"/>
                        <w:left w:val="none" w:sz="0" w:space="0" w:color="auto"/>
                        <w:bottom w:val="none" w:sz="0" w:space="0" w:color="auto"/>
                        <w:right w:val="none" w:sz="0" w:space="0" w:color="auto"/>
                      </w:divBdr>
                      <w:divsChild>
                        <w:div w:id="13389254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2551</Words>
  <Characters>14545</Characters>
  <Application>Microsoft Office Word</Application>
  <DocSecurity>0</DocSecurity>
  <Lines>121</Lines>
  <Paragraphs>34</Paragraphs>
  <ScaleCrop>false</ScaleCrop>
  <Company>DreamLair</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lipetsk-diplom</cp:lastModifiedBy>
  <cp:revision>2</cp:revision>
  <dcterms:created xsi:type="dcterms:W3CDTF">2016-06-27T16:07:00Z</dcterms:created>
  <dcterms:modified xsi:type="dcterms:W3CDTF">2016-06-27T16:07:00Z</dcterms:modified>
</cp:coreProperties>
</file>